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D6C471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2C1B0C">
        <w:rPr>
          <w:rFonts w:asciiTheme="minorHAnsi" w:hAnsiTheme="minorHAnsi" w:cstheme="minorHAnsi"/>
          <w:b/>
          <w:sz w:val="36"/>
          <w:szCs w:val="36"/>
          <w:lang w:val="en-GB"/>
        </w:rPr>
        <w:t>APPLICATION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2C1B0C">
        <w:rPr>
          <w:rFonts w:asciiTheme="minorHAnsi" w:hAnsiTheme="minorHAnsi" w:cstheme="minorHAnsi"/>
          <w:b/>
          <w:sz w:val="36"/>
          <w:szCs w:val="36"/>
          <w:lang w:val="en-GB"/>
        </w:rPr>
        <w:t>AN</w:t>
      </w:r>
      <w:r w:rsidR="002C1B0C" w:rsidRPr="00B451CF">
        <w:rPr>
          <w:rFonts w:asciiTheme="minorHAnsi" w:hAnsiTheme="minorHAnsi" w:cstheme="minorHAnsi"/>
          <w:b/>
          <w:sz w:val="36"/>
          <w:szCs w:val="36"/>
          <w:lang w:val="en-GB"/>
        </w:rPr>
        <w:t xml:space="preserve"> </w:t>
      </w:r>
      <w:r w:rsidR="002C1B0C">
        <w:rPr>
          <w:rFonts w:asciiTheme="minorHAnsi" w:hAnsiTheme="minorHAnsi" w:cstheme="minorHAnsi"/>
          <w:b/>
          <w:sz w:val="36"/>
          <w:szCs w:val="36"/>
          <w:lang w:val="en-GB"/>
        </w:rPr>
        <w:t>APPLICATION</w:t>
      </w:r>
      <w:r w:rsidR="00B451CF">
        <w:rPr>
          <w:rFonts w:asciiTheme="minorHAnsi" w:hAnsiTheme="minorHAnsi" w:cstheme="minorHAnsi"/>
          <w:b/>
          <w:sz w:val="36"/>
          <w:szCs w:val="36"/>
          <w:lang w:val="en-GB"/>
        </w:rPr>
        <w:br/>
        <w:t xml:space="preserve">for </w:t>
      </w:r>
      <w:r w:rsidR="00025672">
        <w:rPr>
          <w:rFonts w:asciiTheme="minorHAnsi" w:hAnsiTheme="minorHAnsi" w:cstheme="minorHAnsi"/>
          <w:b/>
          <w:sz w:val="36"/>
          <w:szCs w:val="36"/>
          <w:lang w:val="en-GB"/>
        </w:rPr>
        <w:t>Consulting</w:t>
      </w:r>
      <w:r w:rsidR="00B451CF">
        <w:rPr>
          <w:rFonts w:asciiTheme="minorHAnsi" w:hAnsiTheme="minorHAnsi" w:cstheme="minorHAnsi"/>
          <w:b/>
          <w:sz w:val="36"/>
          <w:szCs w:val="36"/>
          <w:lang w:val="en-GB"/>
        </w:rPr>
        <w:t xml:space="preserve"> Services</w:t>
      </w:r>
      <w:r w:rsidR="00D11CE5">
        <w:rPr>
          <w:rFonts w:asciiTheme="minorHAnsi" w:hAnsiTheme="minorHAnsi" w:cstheme="minorHAnsi"/>
          <w:b/>
          <w:sz w:val="36"/>
          <w:szCs w:val="36"/>
          <w:lang w:val="en-GB"/>
        </w:rPr>
        <w:t xml:space="preserve"> </w:t>
      </w:r>
      <w:r w:rsidR="002C1B0C">
        <w:rPr>
          <w:rFonts w:asciiTheme="minorHAnsi" w:hAnsiTheme="minorHAnsi" w:cstheme="minorHAnsi"/>
          <w:b/>
          <w:sz w:val="36"/>
          <w:szCs w:val="36"/>
          <w:lang w:val="en-GB"/>
        </w:rPr>
        <w:t>by</w:t>
      </w:r>
      <w:r w:rsidR="00D11CE5">
        <w:rPr>
          <w:rFonts w:asciiTheme="minorHAnsi" w:hAnsiTheme="minorHAnsi" w:cstheme="minorHAnsi"/>
          <w:b/>
          <w:sz w:val="36"/>
          <w:szCs w:val="36"/>
          <w:lang w:val="en-GB"/>
        </w:rPr>
        <w:t xml:space="preserve"> Individuals</w:t>
      </w:r>
    </w:p>
    <w:p w14:paraId="71E15998" w14:textId="58EBBE4F" w:rsidR="00141577" w:rsidRPr="00B451CF" w:rsidRDefault="00141577" w:rsidP="00547AA9">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003815">
        <w:rPr>
          <w:rStyle w:val="Strong"/>
          <w:lang w:val="en-GB"/>
        </w:rPr>
        <w:t>21-</w:t>
      </w:r>
      <w:r w:rsidR="001462E1">
        <w:rPr>
          <w:rStyle w:val="Strong"/>
          <w:lang w:val="en-GB"/>
        </w:rPr>
        <w:t>CS</w:t>
      </w:r>
      <w:r w:rsidR="00003815">
        <w:rPr>
          <w:rStyle w:val="Strong"/>
          <w:lang w:val="en-GB"/>
        </w:rPr>
        <w:t>001-25</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0EDF749C" w14:textId="34E3B528" w:rsidR="00BF3967" w:rsidRDefault="00117419">
      <w:pPr>
        <w:pStyle w:val="TOC1"/>
        <w:rPr>
          <w:rFonts w:asciiTheme="minorHAnsi" w:eastAsiaTheme="minorEastAsia" w:hAnsiTheme="minorHAnsi" w:cstheme="minorBidi"/>
          <w:caps w:val="0"/>
          <w:noProof/>
          <w:sz w:val="22"/>
          <w:szCs w:val="22"/>
          <w:lang w:val="en-GB" w:eastAsia="en-GB"/>
        </w:rPr>
      </w:pPr>
      <w:r w:rsidRPr="001D350B">
        <w:rPr>
          <w:rFonts w:ascii="Times New Roman" w:hAnsi="Times New Roman"/>
          <w:lang w:val="en-GB"/>
        </w:rPr>
        <w:fldChar w:fldCharType="begin"/>
      </w:r>
      <w:r w:rsidR="000D4100" w:rsidRPr="001D350B">
        <w:rPr>
          <w:rFonts w:ascii="Times New Roman" w:hAnsi="Times New Roman"/>
          <w:lang w:val="en-GB"/>
        </w:rPr>
        <w:instrText xml:space="preserve"> TOC \o "1-4" </w:instrText>
      </w:r>
      <w:r w:rsidRPr="001D350B">
        <w:rPr>
          <w:rFonts w:ascii="Times New Roman" w:hAnsi="Times New Roman"/>
          <w:lang w:val="en-GB"/>
        </w:rPr>
        <w:fldChar w:fldCharType="separate"/>
      </w:r>
      <w:r w:rsidR="00BF3967" w:rsidRPr="006B0E2E">
        <w:rPr>
          <w:rFonts w:cs="Calibri"/>
          <w:noProof/>
        </w:rPr>
        <w:t>Instructions on how to submit the Application</w:t>
      </w:r>
      <w:r w:rsidR="00BF3967">
        <w:rPr>
          <w:noProof/>
        </w:rPr>
        <w:tab/>
      </w:r>
      <w:r w:rsidR="00BF3967">
        <w:rPr>
          <w:noProof/>
        </w:rPr>
        <w:fldChar w:fldCharType="begin"/>
      </w:r>
      <w:r w:rsidR="00BF3967">
        <w:rPr>
          <w:noProof/>
        </w:rPr>
        <w:instrText xml:space="preserve"> PAGEREF _Toc44940108 \h </w:instrText>
      </w:r>
      <w:r w:rsidR="00BF3967">
        <w:rPr>
          <w:noProof/>
        </w:rPr>
      </w:r>
      <w:r w:rsidR="00BF3967">
        <w:rPr>
          <w:noProof/>
        </w:rPr>
        <w:fldChar w:fldCharType="separate"/>
      </w:r>
      <w:r w:rsidR="00BF3967">
        <w:rPr>
          <w:noProof/>
        </w:rPr>
        <w:t>3</w:t>
      </w:r>
      <w:r w:rsidR="00BF3967">
        <w:rPr>
          <w:noProof/>
        </w:rPr>
        <w:fldChar w:fldCharType="end"/>
      </w:r>
    </w:p>
    <w:p w14:paraId="2D894F27" w14:textId="56FC16E3" w:rsidR="00BF3967" w:rsidRDefault="00BF3967">
      <w:pPr>
        <w:pStyle w:val="TOC2"/>
        <w:tabs>
          <w:tab w:val="left" w:pos="1440"/>
        </w:tabs>
        <w:rPr>
          <w:rFonts w:asciiTheme="minorHAnsi" w:eastAsiaTheme="minorEastAsia" w:hAnsiTheme="minorHAnsi" w:cstheme="minorBidi"/>
          <w:smallCaps w:val="0"/>
          <w:noProof/>
          <w:sz w:val="22"/>
          <w:szCs w:val="22"/>
          <w:lang w:val="en-GB" w:eastAsia="en-GB"/>
        </w:rPr>
      </w:pPr>
      <w:r w:rsidRPr="006B0E2E">
        <w:rPr>
          <w:rFonts w:cs="Calibri"/>
          <w:noProof/>
          <w:lang w:eastAsia="ko-KR"/>
        </w:rPr>
        <w:t>I.</w:t>
      </w:r>
      <w:r>
        <w:rPr>
          <w:rFonts w:asciiTheme="minorHAnsi" w:eastAsiaTheme="minorEastAsia" w:hAnsiTheme="minorHAnsi" w:cstheme="minorBidi"/>
          <w:smallCaps w:val="0"/>
          <w:noProof/>
          <w:sz w:val="22"/>
          <w:szCs w:val="22"/>
          <w:lang w:val="en-GB" w:eastAsia="en-GB"/>
        </w:rPr>
        <w:tab/>
      </w:r>
      <w:r w:rsidRPr="006B0E2E">
        <w:rPr>
          <w:rFonts w:cs="Calibri"/>
          <w:noProof/>
          <w:lang w:eastAsia="ko-KR"/>
        </w:rPr>
        <w:t>General Instructions</w:t>
      </w:r>
      <w:r>
        <w:rPr>
          <w:noProof/>
        </w:rPr>
        <w:tab/>
      </w:r>
      <w:r>
        <w:rPr>
          <w:noProof/>
        </w:rPr>
        <w:fldChar w:fldCharType="begin"/>
      </w:r>
      <w:r>
        <w:rPr>
          <w:noProof/>
        </w:rPr>
        <w:instrText xml:space="preserve"> PAGEREF _Toc44940109 \h </w:instrText>
      </w:r>
      <w:r>
        <w:rPr>
          <w:noProof/>
        </w:rPr>
      </w:r>
      <w:r>
        <w:rPr>
          <w:noProof/>
        </w:rPr>
        <w:fldChar w:fldCharType="separate"/>
      </w:r>
      <w:r>
        <w:rPr>
          <w:noProof/>
        </w:rPr>
        <w:t>3</w:t>
      </w:r>
      <w:r>
        <w:rPr>
          <w:noProof/>
        </w:rPr>
        <w:fldChar w:fldCharType="end"/>
      </w:r>
    </w:p>
    <w:p w14:paraId="07AE53C7" w14:textId="09260845" w:rsidR="00BF3967" w:rsidRDefault="00BF3967">
      <w:pPr>
        <w:pStyle w:val="TOC3"/>
        <w:rPr>
          <w:rFonts w:asciiTheme="minorHAnsi" w:eastAsiaTheme="minorEastAsia" w:hAnsiTheme="minorHAnsi" w:cstheme="minorBidi"/>
          <w:noProof/>
          <w:sz w:val="22"/>
          <w:szCs w:val="22"/>
          <w:lang w:val="en-GB" w:eastAsia="en-GB"/>
        </w:rPr>
      </w:pPr>
      <w:r w:rsidRPr="006B0E2E">
        <w:rPr>
          <w:rFonts w:cs="Calibri"/>
          <w:noProof/>
          <w:lang w:val="en-GB"/>
        </w:rPr>
        <w:t>Official email address</w:t>
      </w:r>
      <w:r>
        <w:rPr>
          <w:noProof/>
        </w:rPr>
        <w:tab/>
      </w:r>
      <w:r>
        <w:rPr>
          <w:noProof/>
        </w:rPr>
        <w:fldChar w:fldCharType="begin"/>
      </w:r>
      <w:r>
        <w:rPr>
          <w:noProof/>
        </w:rPr>
        <w:instrText xml:space="preserve"> PAGEREF _Toc44940110 \h </w:instrText>
      </w:r>
      <w:r>
        <w:rPr>
          <w:noProof/>
        </w:rPr>
      </w:r>
      <w:r>
        <w:rPr>
          <w:noProof/>
        </w:rPr>
        <w:fldChar w:fldCharType="separate"/>
      </w:r>
      <w:r>
        <w:rPr>
          <w:noProof/>
        </w:rPr>
        <w:t>3</w:t>
      </w:r>
      <w:r>
        <w:rPr>
          <w:noProof/>
        </w:rPr>
        <w:fldChar w:fldCharType="end"/>
      </w:r>
    </w:p>
    <w:p w14:paraId="45D0AD25" w14:textId="4D908AAC" w:rsidR="00BF3967" w:rsidRDefault="00BF3967">
      <w:pPr>
        <w:pStyle w:val="TOC3"/>
        <w:rPr>
          <w:rFonts w:asciiTheme="minorHAnsi" w:eastAsiaTheme="minorEastAsia" w:hAnsiTheme="minorHAnsi" w:cstheme="minorBidi"/>
          <w:noProof/>
          <w:sz w:val="22"/>
          <w:szCs w:val="22"/>
          <w:lang w:val="en-GB" w:eastAsia="en-GB"/>
        </w:rPr>
      </w:pPr>
      <w:r w:rsidRPr="006B0E2E">
        <w:rPr>
          <w:rFonts w:cs="Calibri"/>
          <w:noProof/>
          <w:lang w:val="en-GB"/>
        </w:rPr>
        <w:t>Mandatory requirements</w:t>
      </w:r>
      <w:r>
        <w:rPr>
          <w:noProof/>
        </w:rPr>
        <w:tab/>
      </w:r>
      <w:r>
        <w:rPr>
          <w:noProof/>
        </w:rPr>
        <w:fldChar w:fldCharType="begin"/>
      </w:r>
      <w:r>
        <w:rPr>
          <w:noProof/>
        </w:rPr>
        <w:instrText xml:space="preserve"> PAGEREF _Toc44940111 \h </w:instrText>
      </w:r>
      <w:r>
        <w:rPr>
          <w:noProof/>
        </w:rPr>
      </w:r>
      <w:r>
        <w:rPr>
          <w:noProof/>
        </w:rPr>
        <w:fldChar w:fldCharType="separate"/>
      </w:r>
      <w:r>
        <w:rPr>
          <w:noProof/>
        </w:rPr>
        <w:t>4</w:t>
      </w:r>
      <w:r>
        <w:rPr>
          <w:noProof/>
        </w:rPr>
        <w:fldChar w:fldCharType="end"/>
      </w:r>
    </w:p>
    <w:p w14:paraId="718F3297" w14:textId="606C3049" w:rsidR="00BF3967" w:rsidRDefault="00BF3967">
      <w:pPr>
        <w:pStyle w:val="TOC3"/>
        <w:rPr>
          <w:rFonts w:asciiTheme="minorHAnsi" w:eastAsiaTheme="minorEastAsia" w:hAnsiTheme="minorHAnsi" w:cstheme="minorBidi"/>
          <w:noProof/>
          <w:sz w:val="22"/>
          <w:szCs w:val="22"/>
          <w:lang w:val="en-GB" w:eastAsia="en-GB"/>
        </w:rPr>
      </w:pPr>
      <w:r w:rsidRPr="006B0E2E">
        <w:rPr>
          <w:rFonts w:cs="Calibri"/>
          <w:noProof/>
          <w:lang w:val="en-GB"/>
        </w:rPr>
        <w:t>Clarification and amendment of RFA documents</w:t>
      </w:r>
      <w:r>
        <w:rPr>
          <w:noProof/>
        </w:rPr>
        <w:tab/>
      </w:r>
      <w:r>
        <w:rPr>
          <w:noProof/>
        </w:rPr>
        <w:fldChar w:fldCharType="begin"/>
      </w:r>
      <w:r>
        <w:rPr>
          <w:noProof/>
        </w:rPr>
        <w:instrText xml:space="preserve"> PAGEREF _Toc44940112 \h </w:instrText>
      </w:r>
      <w:r>
        <w:rPr>
          <w:noProof/>
        </w:rPr>
      </w:r>
      <w:r>
        <w:rPr>
          <w:noProof/>
        </w:rPr>
        <w:fldChar w:fldCharType="separate"/>
      </w:r>
      <w:r>
        <w:rPr>
          <w:noProof/>
        </w:rPr>
        <w:t>4</w:t>
      </w:r>
      <w:r>
        <w:rPr>
          <w:noProof/>
        </w:rPr>
        <w:fldChar w:fldCharType="end"/>
      </w:r>
    </w:p>
    <w:p w14:paraId="1D94B601" w14:textId="7F918C3C" w:rsidR="00BF3967" w:rsidRDefault="00BF3967">
      <w:pPr>
        <w:pStyle w:val="TOC3"/>
        <w:rPr>
          <w:rFonts w:asciiTheme="minorHAnsi" w:eastAsiaTheme="minorEastAsia" w:hAnsiTheme="minorHAnsi" w:cstheme="minorBidi"/>
          <w:noProof/>
          <w:sz w:val="22"/>
          <w:szCs w:val="22"/>
          <w:lang w:val="en-GB" w:eastAsia="en-GB"/>
        </w:rPr>
      </w:pPr>
      <w:r w:rsidRPr="006B0E2E">
        <w:rPr>
          <w:rFonts w:cs="Calibri"/>
          <w:noProof/>
          <w:lang w:val="en-GB"/>
        </w:rPr>
        <w:t>Method of submission and Application format</w:t>
      </w:r>
      <w:r>
        <w:rPr>
          <w:noProof/>
        </w:rPr>
        <w:tab/>
      </w:r>
      <w:r>
        <w:rPr>
          <w:noProof/>
        </w:rPr>
        <w:fldChar w:fldCharType="begin"/>
      </w:r>
      <w:r>
        <w:rPr>
          <w:noProof/>
        </w:rPr>
        <w:instrText xml:space="preserve"> PAGEREF _Toc44940113 \h </w:instrText>
      </w:r>
      <w:r>
        <w:rPr>
          <w:noProof/>
        </w:rPr>
      </w:r>
      <w:r>
        <w:rPr>
          <w:noProof/>
        </w:rPr>
        <w:fldChar w:fldCharType="separate"/>
      </w:r>
      <w:r>
        <w:rPr>
          <w:noProof/>
        </w:rPr>
        <w:t>4</w:t>
      </w:r>
      <w:r>
        <w:rPr>
          <w:noProof/>
        </w:rPr>
        <w:fldChar w:fldCharType="end"/>
      </w:r>
    </w:p>
    <w:p w14:paraId="6D17149C" w14:textId="096A1775" w:rsidR="00BF3967" w:rsidRDefault="00BF3967">
      <w:pPr>
        <w:pStyle w:val="TOC4"/>
        <w:rPr>
          <w:rFonts w:asciiTheme="minorHAnsi" w:eastAsiaTheme="minorEastAsia" w:hAnsiTheme="minorHAnsi" w:cstheme="minorBidi"/>
          <w:noProof/>
          <w:sz w:val="22"/>
          <w:szCs w:val="22"/>
          <w:lang w:val="en-GB" w:eastAsia="en-GB"/>
        </w:rPr>
      </w:pPr>
      <w:r w:rsidRPr="006B0E2E">
        <w:rPr>
          <w:noProof/>
          <w:lang w:val="en-GB"/>
        </w:rPr>
        <w:t>Electronic submission</w:t>
      </w:r>
      <w:r>
        <w:rPr>
          <w:noProof/>
        </w:rPr>
        <w:tab/>
      </w:r>
      <w:r>
        <w:rPr>
          <w:noProof/>
        </w:rPr>
        <w:fldChar w:fldCharType="begin"/>
      </w:r>
      <w:r>
        <w:rPr>
          <w:noProof/>
        </w:rPr>
        <w:instrText xml:space="preserve"> PAGEREF _Toc44940114 \h </w:instrText>
      </w:r>
      <w:r>
        <w:rPr>
          <w:noProof/>
        </w:rPr>
      </w:r>
      <w:r>
        <w:rPr>
          <w:noProof/>
        </w:rPr>
        <w:fldChar w:fldCharType="separate"/>
      </w:r>
      <w:r>
        <w:rPr>
          <w:noProof/>
        </w:rPr>
        <w:t>4</w:t>
      </w:r>
      <w:r>
        <w:rPr>
          <w:noProof/>
        </w:rPr>
        <w:fldChar w:fldCharType="end"/>
      </w:r>
    </w:p>
    <w:p w14:paraId="297E931E" w14:textId="5B682CC9" w:rsidR="00BF3967" w:rsidRDefault="00BF3967">
      <w:pPr>
        <w:pStyle w:val="TOC4"/>
        <w:rPr>
          <w:rFonts w:asciiTheme="minorHAnsi" w:eastAsiaTheme="minorEastAsia" w:hAnsiTheme="minorHAnsi" w:cstheme="minorBidi"/>
          <w:noProof/>
          <w:sz w:val="22"/>
          <w:szCs w:val="22"/>
          <w:lang w:val="en-GB" w:eastAsia="en-GB"/>
        </w:rPr>
      </w:pPr>
      <w:r w:rsidRPr="006B0E2E">
        <w:rPr>
          <w:noProof/>
          <w:lang w:val="en-GB"/>
        </w:rPr>
        <w:t>Other means of submission</w:t>
      </w:r>
      <w:r>
        <w:rPr>
          <w:noProof/>
        </w:rPr>
        <w:tab/>
      </w:r>
      <w:r>
        <w:rPr>
          <w:noProof/>
        </w:rPr>
        <w:fldChar w:fldCharType="begin"/>
      </w:r>
      <w:r>
        <w:rPr>
          <w:noProof/>
        </w:rPr>
        <w:instrText xml:space="preserve"> PAGEREF _Toc44940115 \h </w:instrText>
      </w:r>
      <w:r>
        <w:rPr>
          <w:noProof/>
        </w:rPr>
      </w:r>
      <w:r>
        <w:rPr>
          <w:noProof/>
        </w:rPr>
        <w:fldChar w:fldCharType="separate"/>
      </w:r>
      <w:r>
        <w:rPr>
          <w:noProof/>
        </w:rPr>
        <w:t>5</w:t>
      </w:r>
      <w:r>
        <w:rPr>
          <w:noProof/>
        </w:rPr>
        <w:fldChar w:fldCharType="end"/>
      </w:r>
    </w:p>
    <w:p w14:paraId="77DEB5D8" w14:textId="491889CC" w:rsidR="00BF3967" w:rsidRDefault="00BF3967">
      <w:pPr>
        <w:pStyle w:val="TOC2"/>
        <w:tabs>
          <w:tab w:val="left" w:pos="1440"/>
        </w:tabs>
        <w:rPr>
          <w:rFonts w:asciiTheme="minorHAnsi" w:eastAsiaTheme="minorEastAsia" w:hAnsiTheme="minorHAnsi" w:cstheme="minorBidi"/>
          <w:smallCaps w:val="0"/>
          <w:noProof/>
          <w:sz w:val="22"/>
          <w:szCs w:val="22"/>
          <w:lang w:val="en-GB" w:eastAsia="en-GB"/>
        </w:rPr>
      </w:pPr>
      <w:r w:rsidRPr="006B0E2E">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6B0E2E">
        <w:rPr>
          <w:rFonts w:cs="Calibri"/>
          <w:noProof/>
          <w:lang w:eastAsia="ko-KR"/>
        </w:rPr>
        <w:t>Application Documents Required to be Submitted</w:t>
      </w:r>
      <w:r>
        <w:rPr>
          <w:noProof/>
        </w:rPr>
        <w:tab/>
      </w:r>
      <w:r>
        <w:rPr>
          <w:noProof/>
        </w:rPr>
        <w:fldChar w:fldCharType="begin"/>
      </w:r>
      <w:r>
        <w:rPr>
          <w:noProof/>
        </w:rPr>
        <w:instrText xml:space="preserve"> PAGEREF _Toc44940116 \h </w:instrText>
      </w:r>
      <w:r>
        <w:rPr>
          <w:noProof/>
        </w:rPr>
      </w:r>
      <w:r>
        <w:rPr>
          <w:noProof/>
        </w:rPr>
        <w:fldChar w:fldCharType="separate"/>
      </w:r>
      <w:r>
        <w:rPr>
          <w:noProof/>
        </w:rPr>
        <w:t>5</w:t>
      </w:r>
      <w:r>
        <w:rPr>
          <w:noProof/>
        </w:rPr>
        <w:fldChar w:fldCharType="end"/>
      </w:r>
    </w:p>
    <w:p w14:paraId="35F31867" w14:textId="00B9B67B" w:rsidR="00BF3967" w:rsidRDefault="00BF3967">
      <w:pPr>
        <w:pStyle w:val="TOC3"/>
        <w:rPr>
          <w:rFonts w:asciiTheme="minorHAnsi" w:eastAsiaTheme="minorEastAsia" w:hAnsiTheme="minorHAnsi" w:cstheme="minorBidi"/>
          <w:noProof/>
          <w:sz w:val="22"/>
          <w:szCs w:val="22"/>
          <w:lang w:val="en-GB" w:eastAsia="en-GB"/>
        </w:rPr>
      </w:pPr>
      <w:r w:rsidRPr="006B0E2E">
        <w:rPr>
          <w:rFonts w:cs="Calibri"/>
          <w:noProof/>
          <w:lang w:val="en-GB"/>
        </w:rPr>
        <w:t>Certificate of Compliance Form</w:t>
      </w:r>
      <w:r>
        <w:rPr>
          <w:noProof/>
        </w:rPr>
        <w:tab/>
      </w:r>
      <w:r>
        <w:rPr>
          <w:noProof/>
        </w:rPr>
        <w:fldChar w:fldCharType="begin"/>
      </w:r>
      <w:r>
        <w:rPr>
          <w:noProof/>
        </w:rPr>
        <w:instrText xml:space="preserve"> PAGEREF _Toc44940117 \h </w:instrText>
      </w:r>
      <w:r>
        <w:rPr>
          <w:noProof/>
        </w:rPr>
      </w:r>
      <w:r>
        <w:rPr>
          <w:noProof/>
        </w:rPr>
        <w:fldChar w:fldCharType="separate"/>
      </w:r>
      <w:r>
        <w:rPr>
          <w:noProof/>
        </w:rPr>
        <w:t>5</w:t>
      </w:r>
      <w:r>
        <w:rPr>
          <w:noProof/>
        </w:rPr>
        <w:fldChar w:fldCharType="end"/>
      </w:r>
    </w:p>
    <w:p w14:paraId="49FC07DA" w14:textId="2E908BB0" w:rsidR="00BF3967" w:rsidRDefault="00BF3967">
      <w:pPr>
        <w:pStyle w:val="TOC2"/>
        <w:tabs>
          <w:tab w:val="left" w:pos="1440"/>
        </w:tabs>
        <w:rPr>
          <w:rFonts w:asciiTheme="minorHAnsi" w:eastAsiaTheme="minorEastAsia" w:hAnsiTheme="minorHAnsi" w:cstheme="minorBidi"/>
          <w:smallCaps w:val="0"/>
          <w:noProof/>
          <w:sz w:val="22"/>
          <w:szCs w:val="22"/>
          <w:lang w:val="en-GB" w:eastAsia="en-GB"/>
        </w:rPr>
      </w:pPr>
      <w:r w:rsidRPr="006B0E2E">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6B0E2E">
        <w:rPr>
          <w:rFonts w:cs="Calibri"/>
          <w:noProof/>
          <w:lang w:eastAsia="ko-KR"/>
        </w:rPr>
        <w:t>Contract Award</w:t>
      </w:r>
      <w:r>
        <w:rPr>
          <w:noProof/>
        </w:rPr>
        <w:tab/>
      </w:r>
      <w:r>
        <w:rPr>
          <w:noProof/>
        </w:rPr>
        <w:fldChar w:fldCharType="begin"/>
      </w:r>
      <w:r>
        <w:rPr>
          <w:noProof/>
        </w:rPr>
        <w:instrText xml:space="preserve"> PAGEREF _Toc44940118 \h </w:instrText>
      </w:r>
      <w:r>
        <w:rPr>
          <w:noProof/>
        </w:rPr>
      </w:r>
      <w:r>
        <w:rPr>
          <w:noProof/>
        </w:rPr>
        <w:fldChar w:fldCharType="separate"/>
      </w:r>
      <w:r>
        <w:rPr>
          <w:noProof/>
        </w:rPr>
        <w:t>5</w:t>
      </w:r>
      <w:r>
        <w:rPr>
          <w:noProof/>
        </w:rPr>
        <w:fldChar w:fldCharType="end"/>
      </w:r>
    </w:p>
    <w:p w14:paraId="64C60744" w14:textId="39403296" w:rsidR="00BF3967" w:rsidRPr="002372B1" w:rsidRDefault="00BF3967">
      <w:pPr>
        <w:pStyle w:val="TOC2"/>
        <w:tabs>
          <w:tab w:val="left" w:pos="1440"/>
        </w:tabs>
        <w:rPr>
          <w:rFonts w:asciiTheme="minorHAnsi" w:eastAsiaTheme="minorEastAsia" w:hAnsiTheme="minorHAnsi" w:cstheme="minorBidi"/>
          <w:smallCaps w:val="0"/>
          <w:noProof/>
          <w:sz w:val="22"/>
          <w:szCs w:val="22"/>
          <w:lang w:val="fr-FR" w:eastAsia="en-GB"/>
        </w:rPr>
      </w:pPr>
      <w:r w:rsidRPr="002372B1">
        <w:rPr>
          <w:rFonts w:cs="Calibri"/>
          <w:noProof/>
          <w:lang w:val="fr-FR" w:eastAsia="ko-KR"/>
        </w:rPr>
        <w:t>IV.</w:t>
      </w:r>
      <w:r w:rsidRPr="002372B1">
        <w:rPr>
          <w:rFonts w:asciiTheme="minorHAnsi" w:eastAsiaTheme="minorEastAsia" w:hAnsiTheme="minorHAnsi" w:cstheme="minorBidi"/>
          <w:smallCaps w:val="0"/>
          <w:noProof/>
          <w:sz w:val="22"/>
          <w:szCs w:val="22"/>
          <w:lang w:val="fr-FR" w:eastAsia="en-GB"/>
        </w:rPr>
        <w:tab/>
      </w:r>
      <w:r w:rsidRPr="002372B1">
        <w:rPr>
          <w:rFonts w:cs="Calibri"/>
          <w:noProof/>
          <w:lang w:val="fr-FR" w:eastAsia="ko-KR"/>
        </w:rPr>
        <w:t>Complaints</w:t>
      </w:r>
      <w:r w:rsidRPr="002372B1">
        <w:rPr>
          <w:noProof/>
          <w:lang w:val="fr-FR"/>
        </w:rPr>
        <w:tab/>
      </w:r>
      <w:r>
        <w:rPr>
          <w:noProof/>
        </w:rPr>
        <w:fldChar w:fldCharType="begin"/>
      </w:r>
      <w:r w:rsidRPr="002372B1">
        <w:rPr>
          <w:noProof/>
          <w:lang w:val="fr-FR"/>
        </w:rPr>
        <w:instrText xml:space="preserve"> PAGEREF _Toc44940119 \h </w:instrText>
      </w:r>
      <w:r>
        <w:rPr>
          <w:noProof/>
        </w:rPr>
      </w:r>
      <w:r>
        <w:rPr>
          <w:noProof/>
        </w:rPr>
        <w:fldChar w:fldCharType="separate"/>
      </w:r>
      <w:r w:rsidRPr="002372B1">
        <w:rPr>
          <w:noProof/>
          <w:lang w:val="fr-FR"/>
        </w:rPr>
        <w:t>5</w:t>
      </w:r>
      <w:r>
        <w:rPr>
          <w:noProof/>
        </w:rPr>
        <w:fldChar w:fldCharType="end"/>
      </w:r>
    </w:p>
    <w:p w14:paraId="1C11AA13" w14:textId="27E5196D" w:rsidR="00BF3967" w:rsidRPr="002372B1" w:rsidRDefault="00BF3967">
      <w:pPr>
        <w:pStyle w:val="TOC2"/>
        <w:tabs>
          <w:tab w:val="left" w:pos="1440"/>
        </w:tabs>
        <w:rPr>
          <w:rFonts w:asciiTheme="minorHAnsi" w:eastAsiaTheme="minorEastAsia" w:hAnsiTheme="minorHAnsi" w:cstheme="minorBidi"/>
          <w:smallCaps w:val="0"/>
          <w:noProof/>
          <w:sz w:val="22"/>
          <w:szCs w:val="22"/>
          <w:lang w:val="fr-FR" w:eastAsia="en-GB"/>
        </w:rPr>
      </w:pPr>
      <w:r w:rsidRPr="002372B1">
        <w:rPr>
          <w:rFonts w:cs="Calibri"/>
          <w:noProof/>
          <w:lang w:val="fr-FR" w:eastAsia="ko-KR"/>
        </w:rPr>
        <w:t>V.</w:t>
      </w:r>
      <w:r w:rsidRPr="002372B1">
        <w:rPr>
          <w:rFonts w:asciiTheme="minorHAnsi" w:eastAsiaTheme="minorEastAsia" w:hAnsiTheme="minorHAnsi" w:cstheme="minorBidi"/>
          <w:smallCaps w:val="0"/>
          <w:noProof/>
          <w:sz w:val="22"/>
          <w:szCs w:val="22"/>
          <w:lang w:val="fr-FR" w:eastAsia="en-GB"/>
        </w:rPr>
        <w:tab/>
      </w:r>
      <w:r w:rsidRPr="002372B1">
        <w:rPr>
          <w:rFonts w:cs="Calibri"/>
          <w:noProof/>
          <w:lang w:val="fr-FR" w:eastAsia="ko-KR"/>
        </w:rPr>
        <w:t>Contract finalisation</w:t>
      </w:r>
      <w:r w:rsidRPr="002372B1">
        <w:rPr>
          <w:noProof/>
          <w:lang w:val="fr-FR"/>
        </w:rPr>
        <w:tab/>
      </w:r>
      <w:r>
        <w:rPr>
          <w:noProof/>
        </w:rPr>
        <w:fldChar w:fldCharType="begin"/>
      </w:r>
      <w:r w:rsidRPr="002372B1">
        <w:rPr>
          <w:noProof/>
          <w:lang w:val="fr-FR"/>
        </w:rPr>
        <w:instrText xml:space="preserve"> PAGEREF _Toc44940120 \h </w:instrText>
      </w:r>
      <w:r>
        <w:rPr>
          <w:noProof/>
        </w:rPr>
      </w:r>
      <w:r>
        <w:rPr>
          <w:noProof/>
        </w:rPr>
        <w:fldChar w:fldCharType="separate"/>
      </w:r>
      <w:r w:rsidRPr="002372B1">
        <w:rPr>
          <w:noProof/>
          <w:lang w:val="fr-FR"/>
        </w:rPr>
        <w:t>5</w:t>
      </w:r>
      <w:r>
        <w:rPr>
          <w:noProof/>
        </w:rPr>
        <w:fldChar w:fldCharType="end"/>
      </w:r>
    </w:p>
    <w:p w14:paraId="1FB08990" w14:textId="6CB663BB" w:rsidR="00AD20ED" w:rsidRPr="002372B1" w:rsidRDefault="00117419" w:rsidP="001D350B">
      <w:pPr>
        <w:spacing w:before="0"/>
        <w:rPr>
          <w:rFonts w:ascii="Times New Roman" w:hAnsi="Times New Roman"/>
          <w:lang w:val="fr-FR"/>
        </w:rPr>
      </w:pPr>
      <w:r w:rsidRPr="001D350B">
        <w:rPr>
          <w:rFonts w:ascii="Times New Roman" w:hAnsi="Times New Roman"/>
          <w:caps/>
          <w:lang w:val="en-GB"/>
        </w:rPr>
        <w:fldChar w:fldCharType="end"/>
      </w:r>
    </w:p>
    <w:p w14:paraId="0B8F80A7" w14:textId="77777777" w:rsidR="00EA5718" w:rsidRPr="002372B1" w:rsidRDefault="00EA5718">
      <w:pPr>
        <w:rPr>
          <w:rFonts w:cs="Calibri"/>
          <w:b/>
          <w:sz w:val="32"/>
          <w:szCs w:val="32"/>
          <w:lang w:val="fr-FR" w:eastAsia="en-GB"/>
        </w:rPr>
      </w:pPr>
      <w:bookmarkStart w:id="4" w:name="_Toc292659306"/>
      <w:r w:rsidRPr="002372B1">
        <w:rPr>
          <w:rFonts w:cs="Calibri"/>
          <w:sz w:val="32"/>
          <w:szCs w:val="32"/>
          <w:lang w:val="fr-FR"/>
        </w:rPr>
        <w:br w:type="page"/>
      </w:r>
    </w:p>
    <w:p w14:paraId="2674349C" w14:textId="3C80DEA6" w:rsidR="00322CB3" w:rsidRPr="00B451CF" w:rsidRDefault="00322CB3" w:rsidP="00EA5718">
      <w:pPr>
        <w:pStyle w:val="Heading1"/>
        <w:ind w:left="360"/>
        <w:rPr>
          <w:rFonts w:cs="Calibri"/>
          <w:sz w:val="32"/>
          <w:szCs w:val="32"/>
        </w:rPr>
      </w:pPr>
      <w:bookmarkStart w:id="5" w:name="_Toc44940108"/>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62D98">
        <w:rPr>
          <w:rFonts w:cs="Calibri"/>
          <w:sz w:val="32"/>
          <w:szCs w:val="32"/>
        </w:rPr>
        <w:t>Application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109"/>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094BC29F" w:rsidR="00BA48ED" w:rsidRPr="00B451CF" w:rsidRDefault="00015DD1" w:rsidP="008400ED">
      <w:pPr>
        <w:jc w:val="both"/>
        <w:rPr>
          <w:rFonts w:cs="Calibri"/>
          <w:color w:val="000000"/>
          <w:lang w:val="en-GB"/>
        </w:rPr>
      </w:pPr>
      <w:r w:rsidRPr="00B451CF">
        <w:rPr>
          <w:rFonts w:cs="Calibri"/>
          <w:lang w:val="en-GB"/>
        </w:rPr>
        <w:t xml:space="preserve">The </w:t>
      </w:r>
      <w:r w:rsidRPr="002372B1">
        <w:rPr>
          <w:rFonts w:cs="Calibri"/>
          <w:lang w:val="en-GB"/>
        </w:rPr>
        <w:t>Ministry of</w:t>
      </w:r>
      <w:r w:rsidR="002372B1">
        <w:rPr>
          <w:rFonts w:cs="Calibri"/>
          <w:lang w:val="en-GB"/>
        </w:rPr>
        <w:t xml:space="preserve"> Fisheries and Ocean Resources (MFOR)</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Buyer”,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62D98">
        <w:rPr>
          <w:rFonts w:cs="Calibri"/>
          <w:lang w:val="en-GB"/>
        </w:rPr>
        <w:t>Application</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2C1B0C">
        <w:rPr>
          <w:rFonts w:cs="Calibri"/>
          <w:lang w:val="en-GB"/>
        </w:rPr>
        <w:t>RFA</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62D98">
        <w:rPr>
          <w:rFonts w:cs="Calibri"/>
          <w:lang w:val="en-GB"/>
        </w:rPr>
        <w:t>Application</w:t>
      </w:r>
      <w:r w:rsidR="00B8638D" w:rsidRPr="00B451CF">
        <w:rPr>
          <w:rFonts w:cs="Calibri"/>
          <w:lang w:val="en-GB"/>
        </w:rPr>
        <w:t>.</w:t>
      </w:r>
      <w:r w:rsidR="0063703A" w:rsidRPr="00B451CF">
        <w:rPr>
          <w:rFonts w:cs="Calibri"/>
          <w:lang w:val="en-GB"/>
        </w:rPr>
        <w:t xml:space="preserve"> </w:t>
      </w:r>
      <w:r w:rsidR="00C84ACB" w:rsidRPr="004946BB">
        <w:rPr>
          <w:rFonts w:cs="Calibri"/>
          <w:lang w:val="en-GB"/>
        </w:rPr>
        <w:t>The language of</w:t>
      </w:r>
      <w:r w:rsidR="00C84ACB">
        <w:rPr>
          <w:rFonts w:cs="Calibri"/>
          <w:color w:val="000000"/>
          <w:lang w:val="en-GB"/>
        </w:rPr>
        <w:t xml:space="preserve"> </w:t>
      </w:r>
      <w:r w:rsidR="00062D98">
        <w:rPr>
          <w:rFonts w:cs="Calibri"/>
          <w:color w:val="000000"/>
          <w:lang w:val="en-GB"/>
        </w:rPr>
        <w:t>Application</w:t>
      </w:r>
      <w:r w:rsidR="00BA48ED" w:rsidRPr="00B451CF">
        <w:rPr>
          <w:rFonts w:cs="Calibri"/>
          <w:color w:val="000000"/>
          <w:lang w:val="en-GB"/>
        </w:rPr>
        <w:t>s shall be English.</w:t>
      </w:r>
    </w:p>
    <w:p w14:paraId="1C5DBB84" w14:textId="3285FD23" w:rsidR="00624954" w:rsidRPr="00B451CF" w:rsidRDefault="00125AB2" w:rsidP="008400ED">
      <w:pPr>
        <w:jc w:val="both"/>
        <w:rPr>
          <w:rFonts w:cs="Calibri"/>
          <w:lang w:val="en-GB"/>
        </w:rPr>
      </w:pPr>
      <w:r w:rsidRPr="00B451CF">
        <w:rPr>
          <w:rFonts w:cs="Calibri"/>
          <w:lang w:val="en-GB"/>
        </w:rPr>
        <w:t>The Buyer</w:t>
      </w:r>
      <w:r w:rsidR="00624954" w:rsidRPr="00B451CF">
        <w:rPr>
          <w:rFonts w:cs="Calibri"/>
          <w:lang w:val="en-GB"/>
        </w:rPr>
        <w:t xml:space="preserve"> may: (a) reject any or all </w:t>
      </w:r>
      <w:r w:rsidR="00062D98">
        <w:rPr>
          <w:rFonts w:cs="Calibri"/>
          <w:lang w:val="en-GB"/>
        </w:rPr>
        <w:t>Application</w:t>
      </w:r>
      <w:r w:rsidR="00624954" w:rsidRPr="00B451CF">
        <w:rPr>
          <w:rFonts w:cs="Calibri"/>
          <w:lang w:val="en-GB"/>
        </w:rPr>
        <w:t xml:space="preserve">s, (b) accept other than the lowest cost </w:t>
      </w:r>
      <w:r w:rsidR="00062D98">
        <w:rPr>
          <w:rFonts w:cs="Calibri"/>
          <w:lang w:val="en-GB"/>
        </w:rPr>
        <w:t>Application</w:t>
      </w:r>
      <w:r w:rsidR="00624954" w:rsidRPr="00B451CF">
        <w:rPr>
          <w:rFonts w:cs="Calibri"/>
          <w:lang w:val="en-GB"/>
        </w:rPr>
        <w:t xml:space="preserve">, (c) accept more than one </w:t>
      </w:r>
      <w:r w:rsidR="00062D98">
        <w:rPr>
          <w:rFonts w:cs="Calibri"/>
          <w:lang w:val="en-GB"/>
        </w:rPr>
        <w:t>Application</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62D98">
        <w:rPr>
          <w:rFonts w:cs="Calibri"/>
          <w:lang w:val="en-GB"/>
        </w:rPr>
        <w:t>Application</w:t>
      </w:r>
      <w:r w:rsidR="00624954" w:rsidRPr="00B451CF">
        <w:rPr>
          <w:rFonts w:cs="Calibri"/>
          <w:lang w:val="en-GB"/>
        </w:rPr>
        <w:t xml:space="preserve">s, (e) waive informalities and minor irregularities in </w:t>
      </w:r>
      <w:r w:rsidR="00062D98">
        <w:rPr>
          <w:rFonts w:cs="Calibri"/>
          <w:lang w:val="en-GB"/>
        </w:rPr>
        <w:t>Application</w:t>
      </w:r>
      <w:r w:rsidR="00624954" w:rsidRPr="00B451CF">
        <w:rPr>
          <w:rFonts w:cs="Calibri"/>
          <w:lang w:val="en-GB"/>
        </w:rPr>
        <w:t>s re</w:t>
      </w:r>
      <w:r w:rsidR="00483F1F" w:rsidRPr="00B451CF">
        <w:rPr>
          <w:rFonts w:cs="Calibri"/>
          <w:lang w:val="en-GB"/>
        </w:rPr>
        <w:t xml:space="preserve">ceived, and (f) cancel this </w:t>
      </w:r>
      <w:r w:rsidR="002C1B0C">
        <w:rPr>
          <w:rFonts w:cs="Calibri"/>
          <w:lang w:val="en-GB"/>
        </w:rPr>
        <w:t>RFA</w:t>
      </w:r>
      <w:r w:rsidR="00483F1F" w:rsidRPr="00B451CF">
        <w:rPr>
          <w:rFonts w:cs="Calibri"/>
          <w:lang w:val="en-GB"/>
        </w:rPr>
        <w:t>.</w:t>
      </w:r>
    </w:p>
    <w:p w14:paraId="48315458" w14:textId="71A46C11" w:rsidR="00155772" w:rsidRPr="00B451CF" w:rsidRDefault="00F507F6" w:rsidP="008400ED">
      <w:pPr>
        <w:jc w:val="both"/>
        <w:rPr>
          <w:rFonts w:cs="Calibri"/>
          <w:lang w:val="en-GB"/>
        </w:rPr>
      </w:pPr>
      <w:r w:rsidRPr="00B451CF">
        <w:rPr>
          <w:rFonts w:cs="Calibri"/>
          <w:lang w:val="en-GB"/>
        </w:rPr>
        <w:t xml:space="preserve">The </w:t>
      </w:r>
      <w:r w:rsidR="00062D98">
        <w:rPr>
          <w:rFonts w:cs="Calibri"/>
          <w:lang w:val="en-GB"/>
        </w:rPr>
        <w:t>Application</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C84ACB">
        <w:rPr>
          <w:rFonts w:cs="Calibri"/>
          <w:lang w:val="en-GB"/>
        </w:rPr>
        <w:t>conditions</w:t>
      </w:r>
      <w:r w:rsidR="00624954" w:rsidRPr="00B451CF">
        <w:rPr>
          <w:rFonts w:cs="Calibri"/>
          <w:lang w:val="en-GB"/>
        </w:rPr>
        <w:t xml:space="preserve">. </w:t>
      </w:r>
      <w:r w:rsidR="00125AB2" w:rsidRPr="00B451CF">
        <w:rPr>
          <w:rFonts w:cs="Calibri"/>
          <w:lang w:val="en-GB"/>
        </w:rPr>
        <w:t>The Buyer</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 to suggest refinements in the </w:t>
      </w:r>
      <w:r w:rsidR="00FB22CA" w:rsidRPr="00B451CF">
        <w:rPr>
          <w:rFonts w:cs="Calibri"/>
          <w:lang w:val="en-GB"/>
        </w:rPr>
        <w:t>Technical</w:t>
      </w:r>
      <w:r w:rsidR="00624954" w:rsidRPr="00B451CF">
        <w:rPr>
          <w:rFonts w:cs="Calibri"/>
          <w:lang w:val="en-GB"/>
        </w:rPr>
        <w:t xml:space="preserve"> </w:t>
      </w:r>
      <w:r w:rsidR="00C84ACB">
        <w:rPr>
          <w:rFonts w:cs="Calibri"/>
          <w:lang w:val="en-GB"/>
        </w:rPr>
        <w:t>component</w:t>
      </w:r>
      <w:r w:rsidR="00C84ACB" w:rsidRPr="00B451CF">
        <w:rPr>
          <w:rFonts w:cs="Calibri"/>
          <w:lang w:val="en-GB"/>
        </w:rPr>
        <w:t xml:space="preserve"> </w:t>
      </w:r>
      <w:r w:rsidR="00624954" w:rsidRPr="00B451CF">
        <w:rPr>
          <w:rFonts w:cs="Calibri"/>
          <w:lang w:val="en-GB"/>
        </w:rPr>
        <w:t xml:space="preserve">or other aspects of the </w:t>
      </w:r>
      <w:r w:rsidR="00062D98">
        <w:rPr>
          <w:rFonts w:cs="Calibri"/>
          <w:lang w:val="en-GB"/>
        </w:rPr>
        <w:t>Application</w:t>
      </w:r>
      <w:r w:rsidR="00B225F1" w:rsidRPr="00B451CF">
        <w:rPr>
          <w:rFonts w:cs="Calibri"/>
          <w:lang w:val="en-GB"/>
        </w:rPr>
        <w:t xml:space="preserve">. </w:t>
      </w:r>
      <w:r w:rsidR="00125AB2" w:rsidRPr="00B451CF">
        <w:rPr>
          <w:rFonts w:cs="Calibri"/>
          <w:lang w:val="en-GB"/>
        </w:rPr>
        <w:t>The Buyer</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62D98">
        <w:rPr>
          <w:rFonts w:cs="Calibri"/>
          <w:lang w:val="en-GB"/>
        </w:rPr>
        <w:t>Application</w:t>
      </w:r>
      <w:r w:rsidR="00155772" w:rsidRPr="00B451CF">
        <w:rPr>
          <w:rFonts w:cs="Calibri"/>
          <w:lang w:val="en-GB"/>
        </w:rPr>
        <w:t>.</w:t>
      </w:r>
    </w:p>
    <w:p w14:paraId="18905A89" w14:textId="1D93E2A0" w:rsidR="00CD57CD" w:rsidRPr="00B451CF" w:rsidRDefault="00062D98" w:rsidP="008400ED">
      <w:pPr>
        <w:jc w:val="both"/>
        <w:rPr>
          <w:rFonts w:cs="Calibri"/>
          <w:lang w:val="en-GB"/>
        </w:rPr>
      </w:pPr>
      <w:r>
        <w:rPr>
          <w:rFonts w:cs="Calibri"/>
          <w:lang w:val="en-GB"/>
        </w:rPr>
        <w:t>Application</w:t>
      </w:r>
      <w:r w:rsidR="00C447AC" w:rsidRPr="00B451CF">
        <w:rPr>
          <w:rFonts w:cs="Calibri"/>
          <w:lang w:val="en-GB"/>
        </w:rPr>
        <w:t xml:space="preserve">s and </w:t>
      </w:r>
      <w:r w:rsidR="00C84ACB">
        <w:rPr>
          <w:rFonts w:cs="Calibri"/>
          <w:lang w:val="en-GB"/>
        </w:rPr>
        <w:t xml:space="preserve">possible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the Buyer</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C84ACB">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C84ACB">
        <w:rPr>
          <w:rFonts w:cs="Calibri"/>
          <w:lang w:val="en-GB"/>
        </w:rPr>
        <w:t>secure</w:t>
      </w:r>
      <w:r w:rsidR="00C84ACB" w:rsidRPr="00B451CF">
        <w:rPr>
          <w:rFonts w:cs="Calibri"/>
          <w:lang w:val="en-GB"/>
        </w:rPr>
        <w:t xml:space="preserve"> </w:t>
      </w:r>
      <w:r w:rsidR="009F3EFE" w:rsidRPr="00B451CF">
        <w:rPr>
          <w:rFonts w:cs="Calibri"/>
          <w:lang w:val="en-GB"/>
        </w:rPr>
        <w:t xml:space="preserve">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the Buyer</w:t>
      </w:r>
      <w:r w:rsidR="009F3EFE" w:rsidRPr="00B451CF">
        <w:rPr>
          <w:rFonts w:cs="Calibri"/>
          <w:lang w:val="en-GB"/>
        </w:rPr>
        <w:t xml:space="preserve"> on time. </w:t>
      </w:r>
      <w:r w:rsidR="00C84ACB">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Application</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76CFBC4C" w:rsidR="00D95BF6" w:rsidRPr="00B451CF" w:rsidRDefault="00206A63" w:rsidP="008400ED">
      <w:pPr>
        <w:jc w:val="both"/>
        <w:rPr>
          <w:rFonts w:cs="Calibri"/>
          <w:lang w:val="en-GB"/>
        </w:rPr>
      </w:pPr>
      <w:r w:rsidRPr="00B451CF">
        <w:rPr>
          <w:rFonts w:cs="Calibri"/>
          <w:lang w:val="en-GB"/>
        </w:rPr>
        <w:t xml:space="preserve">By responding to this </w:t>
      </w:r>
      <w:r w:rsidR="002C1B0C">
        <w:rPr>
          <w:rFonts w:cs="Calibri"/>
          <w:lang w:val="en-GB"/>
        </w:rPr>
        <w:t>RFA</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2C1B0C">
        <w:rPr>
          <w:rFonts w:cs="Calibri"/>
          <w:lang w:val="en-GB"/>
        </w:rPr>
        <w:t>RFA</w:t>
      </w:r>
      <w:r w:rsidR="002F519F" w:rsidRPr="00B451CF">
        <w:rPr>
          <w:rFonts w:cs="Calibri"/>
          <w:lang w:val="en-GB"/>
        </w:rPr>
        <w:t>’s policies and procedures, including the Terms of Referen</w:t>
      </w:r>
      <w:r w:rsidR="00302CC6" w:rsidRPr="00B451CF">
        <w:rPr>
          <w:rFonts w:cs="Calibri"/>
          <w:lang w:val="en-GB"/>
        </w:rPr>
        <w:t xml:space="preserve">ce </w:t>
      </w:r>
      <w:r w:rsidR="003129E9" w:rsidRPr="00B451CF">
        <w:rPr>
          <w:rFonts w:cs="Calibri"/>
          <w:lang w:val="en-GB"/>
        </w:rPr>
        <w:t xml:space="preserve">describing </w:t>
      </w:r>
      <w:r w:rsidR="00302CC6" w:rsidRPr="00B451CF">
        <w:rPr>
          <w:rFonts w:cs="Calibri"/>
          <w:lang w:val="en-GB"/>
        </w:rPr>
        <w:t xml:space="preserve">the </w:t>
      </w:r>
      <w:r w:rsidR="00B21C82" w:rsidRPr="00B451CF">
        <w:rPr>
          <w:rFonts w:cs="Calibri"/>
          <w:lang w:val="en-GB"/>
        </w:rPr>
        <w:t>services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C84ACB">
        <w:rPr>
          <w:rFonts w:cs="Calibri"/>
          <w:lang w:val="en-GB"/>
        </w:rPr>
        <w:t>or any kind of</w:t>
      </w:r>
      <w:r w:rsidR="00C84ACB" w:rsidRPr="00B451CF">
        <w:rPr>
          <w:rFonts w:cs="Calibri"/>
          <w:lang w:val="en-GB"/>
        </w:rPr>
        <w:t xml:space="preserve"> </w:t>
      </w:r>
      <w:r w:rsidR="00D95BF6" w:rsidRPr="00B451CF">
        <w:rPr>
          <w:rFonts w:cs="Calibri"/>
          <w:lang w:val="en-GB"/>
        </w:rPr>
        <w:t xml:space="preserve">any kind of compensation or reimbursement for preparation of their </w:t>
      </w:r>
      <w:r w:rsidR="00062D98">
        <w:rPr>
          <w:rFonts w:cs="Calibri"/>
          <w:lang w:val="en-GB"/>
        </w:rPr>
        <w:t>Application</w:t>
      </w:r>
      <w:r w:rsidR="00D95BF6" w:rsidRPr="00B451CF">
        <w:rPr>
          <w:rFonts w:cs="Calibri"/>
          <w:lang w:val="en-GB"/>
        </w:rPr>
        <w:t>, whether or not it is successful.</w:t>
      </w:r>
    </w:p>
    <w:p w14:paraId="3C5A4113" w14:textId="1A77B117"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the Buyer</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62D98">
        <w:rPr>
          <w:rFonts w:cs="Calibri"/>
          <w:lang w:val="en-GB"/>
        </w:rPr>
        <w:t>Application</w:t>
      </w:r>
      <w:r w:rsidR="00F64364" w:rsidRPr="00B451CF">
        <w:rPr>
          <w:rFonts w:cs="Calibri"/>
          <w:lang w:val="en-GB"/>
        </w:rPr>
        <w:t>s will be used for evaluation purposes and will not be returned.</w:t>
      </w:r>
    </w:p>
    <w:p w14:paraId="0067ABC3" w14:textId="77777777" w:rsidR="00C84ACB" w:rsidRPr="007B02D1" w:rsidRDefault="00C84ACB" w:rsidP="00C84ACB">
      <w:pPr>
        <w:pStyle w:val="Heading3"/>
        <w:spacing w:before="240" w:after="0"/>
        <w:jc w:val="both"/>
        <w:rPr>
          <w:rFonts w:cs="Calibri"/>
          <w:sz w:val="24"/>
          <w:lang w:val="en-GB"/>
        </w:rPr>
      </w:pPr>
      <w:bookmarkStart w:id="7" w:name="_Toc26450994"/>
      <w:bookmarkStart w:id="8" w:name="_Toc44940110"/>
      <w:bookmarkStart w:id="9" w:name="_Hlk26451810"/>
      <w:r w:rsidRPr="007B02D1">
        <w:rPr>
          <w:rFonts w:cs="Calibri"/>
          <w:sz w:val="24"/>
          <w:lang w:val="en-GB"/>
        </w:rPr>
        <w:t>Official email address</w:t>
      </w:r>
      <w:bookmarkEnd w:id="7"/>
      <w:bookmarkEnd w:id="8"/>
    </w:p>
    <w:p w14:paraId="24350865" w14:textId="77777777" w:rsidR="00C84ACB" w:rsidRPr="007B02D1" w:rsidRDefault="00C84ACB" w:rsidP="00C84ACB">
      <w:pPr>
        <w:spacing w:before="100" w:beforeAutospacing="1" w:after="100" w:afterAutospacing="1"/>
        <w:rPr>
          <w:rFonts w:eastAsia="Times New Roman" w:cs="Calibri"/>
          <w:lang w:val="en-GB"/>
        </w:rPr>
      </w:pPr>
      <w:r w:rsidRPr="007B02D1">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Pr="007B02D1">
        <w:rPr>
          <w:rFonts w:eastAsia="Times New Roman" w:cs="Calibri"/>
          <w:lang w:val="en-GB"/>
        </w:rPr>
        <w:t>Buyer staff shall be submitted in parallel.</w:t>
      </w:r>
    </w:p>
    <w:p w14:paraId="218FD925" w14:textId="77777777" w:rsidR="00C84ACB" w:rsidRPr="007B02D1" w:rsidRDefault="00C84ACB" w:rsidP="00C84ACB">
      <w:pPr>
        <w:spacing w:before="0"/>
        <w:rPr>
          <w:rFonts w:cs="Calibri"/>
          <w:b/>
          <w:lang w:val="en-GB"/>
        </w:rPr>
      </w:pPr>
      <w:r w:rsidRPr="007B02D1">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0" w:name="_Toc44940111"/>
      <w:bookmarkEnd w:id="9"/>
      <w:r w:rsidRPr="00B451CF">
        <w:rPr>
          <w:rFonts w:cs="Calibri"/>
          <w:sz w:val="24"/>
          <w:lang w:val="en-GB"/>
        </w:rPr>
        <w:lastRenderedPageBreak/>
        <w:t>Mandatory requirements</w:t>
      </w:r>
      <w:bookmarkEnd w:id="10"/>
    </w:p>
    <w:p w14:paraId="045FE3B1" w14:textId="21F80628" w:rsidR="002C59E3" w:rsidRPr="00B451CF" w:rsidRDefault="00B97A68" w:rsidP="008400ED">
      <w:pPr>
        <w:jc w:val="both"/>
        <w:rPr>
          <w:rFonts w:cs="Calibri"/>
          <w:lang w:val="en-GB"/>
        </w:rPr>
      </w:pPr>
      <w:r w:rsidRPr="00B451CF">
        <w:rPr>
          <w:rFonts w:cs="Calibri"/>
          <w:lang w:val="en-GB"/>
        </w:rPr>
        <w:t>Th</w:t>
      </w:r>
      <w:r>
        <w:rPr>
          <w:rFonts w:cs="Calibri"/>
          <w:lang w:val="en-GB"/>
        </w:rPr>
        <w:t>e Certificat</w:t>
      </w:r>
      <w:r w:rsidR="00A0756E">
        <w:rPr>
          <w:rFonts w:cs="Calibri"/>
          <w:lang w:val="en-GB"/>
        </w:rPr>
        <w:t>e</w:t>
      </w:r>
      <w:r>
        <w:rPr>
          <w:rFonts w:cs="Calibri"/>
          <w:lang w:val="en-GB"/>
        </w:rPr>
        <w:t xml:space="preserve"> of Compliance Form, separately included in this </w:t>
      </w:r>
      <w:r w:rsidR="002C1B0C">
        <w:rPr>
          <w:rFonts w:cs="Calibri"/>
          <w:lang w:val="en-GB"/>
        </w:rPr>
        <w:t>RFA</w:t>
      </w:r>
      <w:r>
        <w:rPr>
          <w:rFonts w:cs="Calibri"/>
          <w:lang w:val="en-GB"/>
        </w:rPr>
        <w:t xml:space="preserve">, </w:t>
      </w:r>
      <w:r w:rsidR="00347AF5" w:rsidRPr="00B451CF">
        <w:rPr>
          <w:rFonts w:cs="Calibri"/>
          <w:lang w:val="en-GB"/>
        </w:rPr>
        <w:t xml:space="preserve">contains the mandatory requirements, with which the </w:t>
      </w:r>
      <w:r w:rsidR="00131E4B" w:rsidRPr="00B451CF">
        <w:rPr>
          <w:rFonts w:cs="Calibri"/>
          <w:lang w:val="en-GB"/>
        </w:rPr>
        <w:t>Tenderer</w:t>
      </w:r>
      <w:r w:rsidR="00347AF5" w:rsidRPr="00B451CF">
        <w:rPr>
          <w:rFonts w:cs="Calibri"/>
          <w:lang w:val="en-GB"/>
        </w:rPr>
        <w:t xml:space="preserve"> must comply. Therefore, the </w:t>
      </w:r>
      <w:r>
        <w:rPr>
          <w:rFonts w:cs="Calibri"/>
          <w:lang w:val="en-GB"/>
        </w:rPr>
        <w:t>Certificat</w:t>
      </w:r>
      <w:r w:rsidR="00A0756E">
        <w:rPr>
          <w:rFonts w:cs="Calibri"/>
          <w:lang w:val="en-GB"/>
        </w:rPr>
        <w:t>e</w:t>
      </w:r>
      <w:r>
        <w:rPr>
          <w:rFonts w:cs="Calibri"/>
          <w:lang w:val="en-GB"/>
        </w:rPr>
        <w:t xml:space="preserve"> of Compliance Form</w:t>
      </w:r>
      <w:r w:rsidRPr="00B451CF">
        <w:rPr>
          <w:rFonts w:cs="Calibri"/>
          <w:lang w:val="en-GB"/>
        </w:rPr>
        <w:t xml:space="preserve"> </w:t>
      </w:r>
      <w:r w:rsidR="00347AF5" w:rsidRPr="00B451CF">
        <w:rPr>
          <w:rFonts w:cs="Calibri"/>
          <w:lang w:val="en-GB"/>
        </w:rPr>
        <w:t xml:space="preserve">must be signed and attached to the </w:t>
      </w:r>
      <w:r w:rsidR="00062D98">
        <w:rPr>
          <w:rFonts w:cs="Calibri"/>
          <w:lang w:val="en-GB"/>
        </w:rPr>
        <w:t>Application</w:t>
      </w:r>
      <w:r w:rsidR="00386C6E" w:rsidRPr="00B451CF">
        <w:rPr>
          <w:rFonts w:cs="Calibri"/>
          <w:lang w:val="en-GB"/>
        </w:rPr>
        <w:t>,</w:t>
      </w:r>
      <w:r w:rsidR="00347AF5" w:rsidRPr="00B451CF">
        <w:rPr>
          <w:rFonts w:cs="Calibri"/>
          <w:lang w:val="en-GB"/>
        </w:rPr>
        <w:t xml:space="preserve"> certifying that the </w:t>
      </w:r>
      <w:r w:rsidR="00131E4B" w:rsidRPr="00B451CF">
        <w:rPr>
          <w:rFonts w:cs="Calibri"/>
          <w:lang w:val="en-GB"/>
        </w:rPr>
        <w:t>Tenderer</w:t>
      </w:r>
      <w:r w:rsidR="00347AF5" w:rsidRPr="00B451CF">
        <w:rPr>
          <w:rFonts w:cs="Calibri"/>
          <w:lang w:val="en-GB"/>
        </w:rPr>
        <w:t xml:space="preserve"> complies with all the mandatory requirements. Failure to comply with all the requirements set out below will result in rejection of </w:t>
      </w:r>
      <w:r w:rsidR="009D7E98" w:rsidRPr="00B451CF">
        <w:rPr>
          <w:rFonts w:cs="Calibri"/>
          <w:lang w:val="en-GB"/>
        </w:rPr>
        <w:t xml:space="preserve">the </w:t>
      </w:r>
      <w:r w:rsidR="00062D98">
        <w:rPr>
          <w:rFonts w:cs="Calibri"/>
          <w:lang w:val="en-GB"/>
        </w:rPr>
        <w:t>Application</w:t>
      </w:r>
      <w:r w:rsidR="00347AF5" w:rsidRPr="00B451CF">
        <w:rPr>
          <w:rFonts w:cs="Calibri"/>
          <w:lang w:val="en-GB"/>
        </w:rPr>
        <w:t>.</w:t>
      </w:r>
    </w:p>
    <w:p w14:paraId="40FEF9FE" w14:textId="4310DF68" w:rsidR="00BB3872" w:rsidRPr="00B451CF" w:rsidRDefault="00544A94" w:rsidP="008400ED">
      <w:pPr>
        <w:pStyle w:val="Heading3"/>
        <w:spacing w:before="240" w:after="0"/>
        <w:jc w:val="both"/>
        <w:rPr>
          <w:rFonts w:cs="Calibri"/>
          <w:sz w:val="24"/>
          <w:lang w:val="en-GB"/>
        </w:rPr>
      </w:pPr>
      <w:bookmarkStart w:id="11" w:name="_Toc44940112"/>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2C1B0C">
        <w:rPr>
          <w:rFonts w:cs="Calibri"/>
          <w:sz w:val="24"/>
          <w:lang w:val="en-GB"/>
        </w:rPr>
        <w:t>RFA</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362688F3"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2C1B0C">
        <w:rPr>
          <w:rFonts w:eastAsia="Times New Roman" w:cs="Calibri"/>
          <w:lang w:val="en-GB"/>
        </w:rPr>
        <w:t>RFA</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xml:space="preserve">, using Documents in MS Office </w:t>
      </w:r>
      <w:r w:rsidR="00C84ACB" w:rsidRPr="00B451CF">
        <w:rPr>
          <w:rFonts w:eastAsia="Times New Roman" w:cs="Calibri"/>
          <w:lang w:val="en-GB"/>
        </w:rPr>
        <w:t>20</w:t>
      </w:r>
      <w:r w:rsidR="00C84ACB">
        <w:rPr>
          <w:rFonts w:eastAsia="Times New Roman" w:cs="Calibri"/>
          <w:lang w:val="en-GB"/>
        </w:rPr>
        <w:t>10</w:t>
      </w:r>
      <w:r w:rsidR="00C84ACB" w:rsidRPr="00B451CF">
        <w:rPr>
          <w:rFonts w:eastAsia="Times New Roman" w:cs="Calibri"/>
          <w:lang w:val="en-GB"/>
        </w:rPr>
        <w:t xml:space="preserve"> </w:t>
      </w:r>
      <w:r w:rsidR="00747E01" w:rsidRPr="00B451CF">
        <w:rPr>
          <w:rFonts w:eastAsia="Times New Roman" w:cs="Calibri"/>
          <w:lang w:val="en-GB"/>
        </w:rPr>
        <w:t>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2C1B0C">
        <w:rPr>
          <w:rFonts w:eastAsia="Times New Roman" w:cs="Calibri"/>
          <w:b/>
          <w:lang w:val="en-GB"/>
        </w:rPr>
        <w:t>RFA</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002F5470" w:rsidRPr="007B02D1">
        <w:rPr>
          <w:rFonts w:eastAsia="Times New Roman" w:cs="Calibri"/>
          <w:lang w:val="en-GB"/>
        </w:rPr>
        <w:t xml:space="preserve">Please, refer to the time schedule </w:t>
      </w:r>
      <w:r w:rsidRPr="00B451CF">
        <w:rPr>
          <w:rFonts w:eastAsia="Times New Roman" w:cs="Calibri"/>
          <w:lang w:val="en-GB"/>
        </w:rPr>
        <w:t>for the due date for submission of questions.</w:t>
      </w:r>
    </w:p>
    <w:p w14:paraId="443AFD33" w14:textId="310AF9AA"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Buyer has a policy to treat all Tenderers equally. </w:t>
      </w:r>
      <w:r w:rsidR="004431B2" w:rsidRPr="00B451CF">
        <w:rPr>
          <w:rFonts w:eastAsia="Times New Roman" w:cs="Calibri"/>
          <w:lang w:val="en-GB"/>
        </w:rPr>
        <w:t xml:space="preserve">Please do not contact other </w:t>
      </w:r>
      <w:r w:rsidR="00015DD1" w:rsidRPr="00B451CF">
        <w:rPr>
          <w:rFonts w:eastAsia="Times New Roman" w:cs="Calibri"/>
          <w:lang w:val="en-GB"/>
        </w:rPr>
        <w:t>Buyer</w:t>
      </w:r>
      <w:r w:rsidR="004431B2" w:rsidRPr="00B451CF">
        <w:rPr>
          <w:rFonts w:eastAsia="Times New Roman" w:cs="Calibri"/>
          <w:lang w:val="en-GB"/>
        </w:rPr>
        <w:t xml:space="preserve"> personnel to discuss the </w:t>
      </w:r>
      <w:r w:rsidR="002C1B0C">
        <w:rPr>
          <w:rFonts w:eastAsia="Times New Roman" w:cs="Calibri"/>
          <w:lang w:val="en-GB"/>
        </w:rPr>
        <w:t>RFA</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015DD1" w:rsidRPr="00B451CF">
        <w:rPr>
          <w:rFonts w:eastAsia="Times New Roman" w:cs="Calibri"/>
          <w:lang w:val="en-GB"/>
        </w:rPr>
        <w:t>Buyer</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the Buyer</w:t>
      </w:r>
      <w:r w:rsidR="00892BE6" w:rsidRPr="00B451CF">
        <w:rPr>
          <w:rFonts w:eastAsia="Times New Roman" w:cs="Calibri"/>
          <w:lang w:val="en-GB"/>
        </w:rPr>
        <w:t xml:space="preserve"> finds out that a Tenderer has tried to get information from other </w:t>
      </w:r>
      <w:r w:rsidR="00015DD1" w:rsidRPr="00B451CF">
        <w:rPr>
          <w:rFonts w:eastAsia="Times New Roman" w:cs="Calibri"/>
          <w:lang w:val="en-GB"/>
        </w:rPr>
        <w:t>Buyer</w:t>
      </w:r>
      <w:r w:rsidR="00892BE6" w:rsidRPr="00B451CF">
        <w:rPr>
          <w:rFonts w:eastAsia="Times New Roman" w:cs="Calibri"/>
          <w:lang w:val="en-GB"/>
        </w:rPr>
        <w:t xml:space="preserve"> personnel, </w:t>
      </w:r>
      <w:r w:rsidR="00125AB2" w:rsidRPr="00B451CF">
        <w:rPr>
          <w:rFonts w:eastAsia="Times New Roman" w:cs="Calibri"/>
          <w:lang w:val="en-GB"/>
        </w:rPr>
        <w:t>the Buyer</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62D98">
        <w:rPr>
          <w:rFonts w:eastAsia="Times New Roman" w:cs="Calibri"/>
          <w:lang w:val="en-GB"/>
        </w:rPr>
        <w:t>Application</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2C1B0C">
        <w:rPr>
          <w:rFonts w:eastAsia="Times New Roman" w:cs="Calibri"/>
          <w:lang w:val="en-GB"/>
        </w:rPr>
        <w:t>RFA</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015DD1" w:rsidRPr="00B451CF">
        <w:rPr>
          <w:rFonts w:eastAsia="Times New Roman" w:cs="Calibri"/>
          <w:lang w:val="en-GB"/>
        </w:rPr>
        <w:t>Buyer</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FC0251">
        <w:rPr>
          <w:rStyle w:val="Hyperlink"/>
          <w:rFonts w:cs="Calibri"/>
          <w:lang w:val="en-GB"/>
        </w:rPr>
        <w:t>www.procurement.gov.ki/opentender</w:t>
      </w:r>
      <w:bookmarkStart w:id="12" w:name="_Hlk9600397"/>
      <w:r w:rsidR="008400ED" w:rsidRPr="00B451CF">
        <w:rPr>
          <w:rFonts w:cs="Calibri"/>
          <w:lang w:val="en-GB"/>
        </w:rPr>
        <w:t xml:space="preserve"> </w:t>
      </w:r>
      <w:r w:rsidR="003E0991">
        <w:rPr>
          <w:rFonts w:cs="Calibri"/>
          <w:lang w:val="en-GB"/>
        </w:rPr>
        <w:t>or in the case of a direct invitation, directly to all invited Tenderers</w:t>
      </w:r>
      <w:bookmarkEnd w:id="12"/>
      <w:r w:rsidR="003E0991">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the Buyer</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617F0F8C" w:rsidR="003D55A0" w:rsidRPr="00B451CF" w:rsidRDefault="00D94296" w:rsidP="008400ED">
      <w:pPr>
        <w:pStyle w:val="Heading3"/>
        <w:spacing w:before="240" w:after="0"/>
        <w:jc w:val="both"/>
        <w:rPr>
          <w:rFonts w:cs="Calibri"/>
          <w:sz w:val="24"/>
          <w:lang w:val="en-GB"/>
        </w:rPr>
      </w:pPr>
      <w:bookmarkStart w:id="13" w:name="_Toc44940113"/>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62D98">
        <w:rPr>
          <w:rFonts w:cs="Calibri"/>
          <w:sz w:val="24"/>
          <w:lang w:val="en-GB"/>
        </w:rPr>
        <w:t>Application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3"/>
    </w:p>
    <w:p w14:paraId="5AFE3EF6" w14:textId="1EADAB70" w:rsidR="00D47D28" w:rsidRPr="00B451CF" w:rsidRDefault="00DD5C4C" w:rsidP="005A7334">
      <w:pPr>
        <w:spacing w:before="100" w:beforeAutospacing="1" w:after="100" w:afterAutospacing="1"/>
        <w:rPr>
          <w:rFonts w:eastAsia="Times New Roman" w:cs="Calibri"/>
          <w:lang w:val="en-GB"/>
        </w:rPr>
      </w:pPr>
      <w:bookmarkStart w:id="14" w:name="_Hlk9601341"/>
      <w:r w:rsidRPr="00B451CF">
        <w:rPr>
          <w:rFonts w:eastAsia="Times New Roman" w:cs="Calibri"/>
          <w:lang w:val="en-GB"/>
        </w:rPr>
        <w:t xml:space="preserve">All </w:t>
      </w:r>
      <w:r w:rsidR="00062D98">
        <w:rPr>
          <w:rFonts w:eastAsia="Times New Roman" w:cs="Calibri"/>
          <w:lang w:val="en-GB"/>
        </w:rPr>
        <w:t>Application</w:t>
      </w:r>
      <w:r w:rsidR="007000D2" w:rsidRPr="00B451CF">
        <w:rPr>
          <w:rFonts w:eastAsia="Times New Roman" w:cs="Calibri"/>
          <w:lang w:val="en-GB"/>
        </w:rPr>
        <w:t>s</w:t>
      </w:r>
      <w:r w:rsidR="0063703A" w:rsidRPr="00B451CF">
        <w:rPr>
          <w:rFonts w:eastAsia="Times New Roman" w:cs="Calibri"/>
          <w:lang w:val="en-GB"/>
        </w:rPr>
        <w:t xml:space="preserve"> </w:t>
      </w:r>
      <w:r w:rsidR="007000D2" w:rsidRPr="00B451CF">
        <w:rPr>
          <w:rFonts w:eastAsia="Times New Roman" w:cs="Calibri"/>
          <w:lang w:val="en-GB"/>
        </w:rPr>
        <w:t>must</w:t>
      </w:r>
      <w:r w:rsidR="00AD3B6A" w:rsidRPr="00B451CF">
        <w:rPr>
          <w:rFonts w:eastAsia="Times New Roman" w:cs="Calibri"/>
          <w:lang w:val="en-GB"/>
        </w:rPr>
        <w:t xml:space="preserve"> be subm</w:t>
      </w:r>
      <w:r w:rsidR="005F009C" w:rsidRPr="00B451CF">
        <w:rPr>
          <w:rFonts w:eastAsia="Times New Roman" w:cs="Calibri"/>
          <w:lang w:val="en-GB"/>
        </w:rPr>
        <w:t>itt</w:t>
      </w:r>
      <w:r w:rsidR="00AD3B6A" w:rsidRPr="00B451CF">
        <w:rPr>
          <w:rFonts w:eastAsia="Times New Roman" w:cs="Calibri"/>
          <w:lang w:val="en-GB"/>
        </w:rPr>
        <w:t xml:space="preserve">ed in </w:t>
      </w:r>
      <w:r w:rsidRPr="00B451CF">
        <w:rPr>
          <w:rFonts w:eastAsia="Times New Roman" w:cs="Calibri"/>
          <w:lang w:val="en-GB"/>
        </w:rPr>
        <w:t>electronic version</w:t>
      </w:r>
      <w:bookmarkStart w:id="15" w:name="_Hlk9600481"/>
      <w:r w:rsidR="003E0991">
        <w:rPr>
          <w:rFonts w:eastAsia="Times New Roman" w:cs="Calibri"/>
          <w:lang w:val="en-GB"/>
        </w:rPr>
        <w:t xml:space="preserve">, unless otherwise specified in the </w:t>
      </w:r>
      <w:r w:rsidR="002C1B0C">
        <w:rPr>
          <w:rFonts w:eastAsia="Times New Roman" w:cs="Calibri"/>
          <w:lang w:val="en-GB"/>
        </w:rPr>
        <w:t>RFA</w:t>
      </w:r>
      <w:r w:rsidR="003E0991">
        <w:rPr>
          <w:rFonts w:eastAsia="Times New Roman" w:cs="Calibri"/>
          <w:lang w:val="en-GB"/>
        </w:rPr>
        <w:t>,</w:t>
      </w:r>
      <w:bookmarkEnd w:id="15"/>
      <w:r w:rsidR="0063703A" w:rsidRPr="00B451CF">
        <w:rPr>
          <w:rFonts w:eastAsia="Times New Roman" w:cs="Calibri"/>
          <w:lang w:val="en-GB"/>
        </w:rPr>
        <w:t xml:space="preserve"> </w:t>
      </w:r>
      <w:r w:rsidR="004529C1" w:rsidRPr="00B451CF">
        <w:rPr>
          <w:rFonts w:eastAsia="Times New Roman" w:cs="Calibri"/>
          <w:lang w:val="en-GB"/>
        </w:rPr>
        <w:t>via email</w:t>
      </w:r>
      <w:r w:rsidR="00C27F1C" w:rsidRPr="00B451CF">
        <w:rPr>
          <w:rFonts w:eastAsia="Times New Roman" w:cs="Calibri"/>
          <w:lang w:val="en-GB"/>
        </w:rPr>
        <w:t xml:space="preserve"> to the </w:t>
      </w:r>
      <w:r w:rsidR="00FB2573" w:rsidRPr="00B451CF">
        <w:rPr>
          <w:rFonts w:eastAsia="Times New Roman" w:cs="Calibri"/>
          <w:lang w:val="en-GB"/>
        </w:rPr>
        <w:t>official email address</w:t>
      </w:r>
      <w:r w:rsidR="00C27F1C" w:rsidRPr="00B451CF">
        <w:rPr>
          <w:rFonts w:eastAsia="Times New Roman" w:cs="Calibri"/>
          <w:lang w:val="en-GB"/>
        </w:rPr>
        <w:t xml:space="preserve">, </w:t>
      </w:r>
      <w:r w:rsidR="00D47D28" w:rsidRPr="00B451CF">
        <w:rPr>
          <w:rFonts w:eastAsia="Times New Roman" w:cs="Calibri"/>
          <w:lang w:val="en-GB"/>
        </w:rPr>
        <w:t>with the following noted in the subject line:</w:t>
      </w:r>
      <w:r w:rsidR="0063703A" w:rsidRPr="00B451CF">
        <w:rPr>
          <w:rFonts w:eastAsia="Times New Roman" w:cs="Calibri"/>
          <w:lang w:val="en-GB"/>
        </w:rPr>
        <w:t xml:space="preserve"> </w:t>
      </w:r>
      <w:r w:rsidR="00131E4B" w:rsidRPr="00B451CF">
        <w:rPr>
          <w:rFonts w:eastAsia="Times New Roman" w:cs="Calibri"/>
          <w:b/>
          <w:lang w:val="en-GB"/>
        </w:rPr>
        <w:t>Tenderers</w:t>
      </w:r>
      <w:r w:rsidR="00AA78A5" w:rsidRPr="00B451CF">
        <w:rPr>
          <w:rFonts w:eastAsia="Times New Roman" w:cs="Calibri"/>
          <w:b/>
          <w:lang w:val="en-GB"/>
        </w:rPr>
        <w:t xml:space="preserve"> name </w:t>
      </w:r>
      <w:r w:rsidR="00D47D28" w:rsidRPr="00B451CF">
        <w:rPr>
          <w:rFonts w:eastAsia="Times New Roman" w:cs="Calibri"/>
          <w:b/>
          <w:lang w:val="en-GB"/>
        </w:rPr>
        <w:t>–</w:t>
      </w:r>
      <w:r w:rsidR="004431B2" w:rsidRPr="00B451CF">
        <w:rPr>
          <w:rFonts w:eastAsia="Times New Roman" w:cs="Calibri"/>
          <w:b/>
          <w:lang w:val="en-GB"/>
        </w:rPr>
        <w:t xml:space="preserve"> </w:t>
      </w:r>
      <w:r w:rsidR="002C1B0C">
        <w:rPr>
          <w:rFonts w:eastAsia="Times New Roman" w:cs="Calibri"/>
          <w:b/>
          <w:lang w:val="en-GB"/>
        </w:rPr>
        <w:t>RFA</w:t>
      </w:r>
      <w:r w:rsidR="004431B2" w:rsidRPr="00B451CF">
        <w:rPr>
          <w:rFonts w:eastAsia="Times New Roman" w:cs="Calibri"/>
          <w:b/>
          <w:lang w:val="en-GB"/>
        </w:rPr>
        <w:t xml:space="preserve"> </w:t>
      </w:r>
      <w:r w:rsidR="00C22EBF" w:rsidRPr="00B451CF">
        <w:rPr>
          <w:rFonts w:eastAsia="Times New Roman" w:cs="Calibri"/>
          <w:b/>
          <w:lang w:val="en-GB"/>
        </w:rPr>
        <w:t xml:space="preserve">Number </w:t>
      </w:r>
      <w:r w:rsidR="004431B2" w:rsidRPr="00B451CF">
        <w:rPr>
          <w:rFonts w:eastAsia="Times New Roman" w:cs="Calibri"/>
          <w:b/>
          <w:lang w:val="en-GB"/>
        </w:rPr>
        <w:t>–</w:t>
      </w:r>
      <w:r w:rsidR="00711B9A" w:rsidRPr="00B451CF">
        <w:rPr>
          <w:rFonts w:eastAsia="Times New Roman" w:cs="Calibri"/>
          <w:b/>
          <w:lang w:val="en-GB"/>
        </w:rPr>
        <w:t xml:space="preserve"> </w:t>
      </w:r>
      <w:r w:rsidR="00062D98">
        <w:rPr>
          <w:rFonts w:eastAsia="Times New Roman" w:cs="Calibri"/>
          <w:b/>
          <w:lang w:val="en-GB"/>
        </w:rPr>
        <w:t>Application</w:t>
      </w:r>
      <w:r w:rsidR="0040644B" w:rsidRPr="0040644B">
        <w:rPr>
          <w:rFonts w:eastAsia="Times New Roman" w:cs="Calibri"/>
          <w:lang w:val="en-GB"/>
        </w:rPr>
        <w:t>.</w:t>
      </w:r>
    </w:p>
    <w:p w14:paraId="408041EC" w14:textId="77777777" w:rsidR="00B41F59" w:rsidRDefault="00B41F59" w:rsidP="00B41F59">
      <w:pPr>
        <w:pStyle w:val="Heading4"/>
        <w:rPr>
          <w:lang w:val="en-GB"/>
        </w:rPr>
      </w:pPr>
      <w:bookmarkStart w:id="16" w:name="_Toc44940114"/>
      <w:bookmarkStart w:id="17" w:name="_Hlk9600652"/>
      <w:bookmarkEnd w:id="14"/>
      <w:r>
        <w:rPr>
          <w:lang w:val="en-GB"/>
        </w:rPr>
        <w:t>Electronic submission</w:t>
      </w:r>
      <w:bookmarkEnd w:id="16"/>
    </w:p>
    <w:bookmarkEnd w:id="17"/>
    <w:p w14:paraId="44E0E9DB" w14:textId="7AFCAAEB" w:rsidR="003D55A0" w:rsidRPr="00B451CF" w:rsidRDefault="00062D98" w:rsidP="005A7334">
      <w:pPr>
        <w:spacing w:before="100" w:beforeAutospacing="1" w:after="100" w:afterAutospacing="1"/>
        <w:rPr>
          <w:rFonts w:eastAsia="Times New Roman" w:cs="Calibri"/>
          <w:lang w:val="en-GB"/>
        </w:rPr>
      </w:pPr>
      <w:r>
        <w:rPr>
          <w:rFonts w:eastAsia="Times New Roman" w:cs="Calibri"/>
          <w:lang w:val="en-GB"/>
        </w:rPr>
        <w:t>Application</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Application</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2F5470" w:rsidRPr="007B02D1">
        <w:rPr>
          <w:rFonts w:eastAsia="Times New Roman" w:cs="Calibri"/>
          <w:lang w:val="en-GB"/>
        </w:rPr>
        <w:t xml:space="preserve">alternatively </w:t>
      </w:r>
      <w:r w:rsidR="00BC68AC" w:rsidRPr="00B451CF">
        <w:rPr>
          <w:rFonts w:eastAsia="Times New Roman" w:cs="Calibri"/>
          <w:lang w:val="en-GB"/>
        </w:rPr>
        <w:t>send multiple emails</w:t>
      </w:r>
      <w:bookmarkStart w:id="18" w:name="_Hlk26452000"/>
      <w:r w:rsidR="002F5470" w:rsidRPr="007B02D1">
        <w:rPr>
          <w:rFonts w:eastAsia="Times New Roman" w:cs="Calibri"/>
          <w:lang w:val="en-GB"/>
        </w:rPr>
        <w:t>, with the same marking</w:t>
      </w:r>
      <w:bookmarkEnd w:id="18"/>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162979"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2F5470" w:rsidRPr="00B451CF">
        <w:rPr>
          <w:rFonts w:cs="Calibri"/>
          <w:sz w:val="24"/>
          <w:szCs w:val="24"/>
          <w:lang w:val="en-GB"/>
        </w:rPr>
        <w:t>20</w:t>
      </w:r>
      <w:r w:rsidR="002F5470">
        <w:rPr>
          <w:rFonts w:cs="Calibri"/>
          <w:sz w:val="24"/>
          <w:szCs w:val="24"/>
          <w:lang w:val="en-GB"/>
        </w:rPr>
        <w:t>10</w:t>
      </w:r>
      <w:r w:rsidR="002F5470"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2F5470">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78637E89" w:rsidR="002C59E3"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2F5470" w:rsidRPr="00B451CF">
        <w:rPr>
          <w:rFonts w:cs="Calibri"/>
          <w:sz w:val="24"/>
          <w:szCs w:val="24"/>
          <w:lang w:val="en-GB"/>
        </w:rPr>
        <w:t>20</w:t>
      </w:r>
      <w:r w:rsidR="002F5470">
        <w:rPr>
          <w:rFonts w:cs="Calibri"/>
          <w:sz w:val="24"/>
          <w:szCs w:val="24"/>
          <w:lang w:val="en-GB"/>
        </w:rPr>
        <w:t>10</w:t>
      </w:r>
      <w:r w:rsidR="002F5470" w:rsidRPr="00B451CF">
        <w:rPr>
          <w:rFonts w:cs="Calibri"/>
          <w:sz w:val="24"/>
          <w:szCs w:val="24"/>
          <w:lang w:val="en-GB"/>
        </w:rPr>
        <w:t xml:space="preserve"> </w:t>
      </w:r>
      <w:r w:rsidRPr="00B451CF">
        <w:rPr>
          <w:rFonts w:cs="Calibri"/>
          <w:sz w:val="24"/>
          <w:szCs w:val="24"/>
          <w:lang w:val="en-GB"/>
        </w:rPr>
        <w:t xml:space="preserve">or PowerPoint Office </w:t>
      </w:r>
      <w:r w:rsidR="002F5470" w:rsidRPr="00B451CF">
        <w:rPr>
          <w:rFonts w:cs="Calibri"/>
          <w:sz w:val="24"/>
          <w:szCs w:val="24"/>
          <w:lang w:val="en-GB"/>
        </w:rPr>
        <w:t>20</w:t>
      </w:r>
      <w:r w:rsidR="002F5470">
        <w:rPr>
          <w:rFonts w:cs="Calibri"/>
          <w:sz w:val="24"/>
          <w:szCs w:val="24"/>
          <w:lang w:val="en-GB"/>
        </w:rPr>
        <w:t>10</w:t>
      </w:r>
      <w:r w:rsidR="002F5470"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0DE4A34F" w14:textId="77777777" w:rsidR="00BA1D00" w:rsidRDefault="00BA1D00" w:rsidP="00BA1D00">
      <w:pPr>
        <w:pStyle w:val="Heading4"/>
        <w:rPr>
          <w:lang w:val="en-GB"/>
        </w:rPr>
      </w:pPr>
      <w:bookmarkStart w:id="19" w:name="_Toc44940115"/>
      <w:bookmarkStart w:id="20" w:name="_Hlk9600669"/>
      <w:r>
        <w:rPr>
          <w:lang w:val="en-GB"/>
        </w:rPr>
        <w:lastRenderedPageBreak/>
        <w:t>Other means of submission</w:t>
      </w:r>
      <w:bookmarkEnd w:id="19"/>
    </w:p>
    <w:p w14:paraId="1759CEF7" w14:textId="77777777" w:rsidR="00BA1D00" w:rsidRDefault="00BA1D00" w:rsidP="00BA1D00">
      <w:pPr>
        <w:rPr>
          <w:lang w:val="en-GB"/>
        </w:rPr>
      </w:pPr>
      <w:bookmarkStart w:id="21" w:name="_Hlk9601359"/>
      <w:r>
        <w:rPr>
          <w:lang w:val="en-GB"/>
        </w:rPr>
        <w:t>For any other means of submission, i.e. delivery in hard copies, by mail, by hand or by courier, they shall be in closed and sealed envelopes or parcels, marked as above.</w:t>
      </w:r>
    </w:p>
    <w:p w14:paraId="65CAE1C3" w14:textId="77777777" w:rsidR="00003815" w:rsidRPr="00EE03BA" w:rsidRDefault="00003815" w:rsidP="00003815">
      <w:pPr>
        <w:spacing w:before="100" w:beforeAutospacing="1" w:after="100" w:afterAutospacing="1"/>
        <w:rPr>
          <w:rFonts w:eastAsia="Times New Roman" w:cs="Calibri"/>
          <w:lang w:val="en-GB"/>
        </w:rPr>
      </w:pPr>
      <w:r w:rsidRPr="00EE03BA">
        <w:rPr>
          <w:rFonts w:eastAsia="Times New Roman" w:cs="Calibri"/>
          <w:lang w:val="en-GB"/>
        </w:rPr>
        <w:t>To: Secretary</w:t>
      </w:r>
    </w:p>
    <w:p w14:paraId="3343EAE1" w14:textId="77777777" w:rsidR="00003815" w:rsidRPr="00EE03BA" w:rsidRDefault="00003815" w:rsidP="00003815">
      <w:pPr>
        <w:spacing w:before="100" w:beforeAutospacing="1" w:after="100" w:afterAutospacing="1"/>
        <w:rPr>
          <w:rFonts w:eastAsia="Times New Roman" w:cs="Calibri"/>
          <w:lang w:val="en-GB"/>
        </w:rPr>
      </w:pPr>
      <w:r w:rsidRPr="00EE03BA">
        <w:rPr>
          <w:rFonts w:eastAsia="Times New Roman" w:cs="Calibri"/>
          <w:lang w:val="en-GB"/>
        </w:rPr>
        <w:t xml:space="preserve">       Ministry of Finance &amp; Economic Development</w:t>
      </w:r>
    </w:p>
    <w:p w14:paraId="4F9688F0" w14:textId="77777777" w:rsidR="00003815" w:rsidRPr="00EE03BA" w:rsidRDefault="00003815" w:rsidP="00003815">
      <w:pPr>
        <w:spacing w:before="100" w:beforeAutospacing="1" w:after="100" w:afterAutospacing="1"/>
        <w:rPr>
          <w:rFonts w:eastAsia="Times New Roman" w:cs="Calibri"/>
          <w:lang w:val="en-GB"/>
        </w:rPr>
      </w:pPr>
      <w:r w:rsidRPr="00EE03BA">
        <w:rPr>
          <w:rFonts w:eastAsia="Times New Roman" w:cs="Calibri"/>
          <w:lang w:val="en-GB"/>
        </w:rPr>
        <w:t xml:space="preserve">       Bairiki, Tarawa</w:t>
      </w:r>
    </w:p>
    <w:p w14:paraId="5D1038CD" w14:textId="77777777" w:rsidR="00003815" w:rsidRPr="00EE03BA" w:rsidRDefault="00003815" w:rsidP="00003815">
      <w:pPr>
        <w:spacing w:before="100" w:beforeAutospacing="1" w:after="100" w:afterAutospacing="1"/>
        <w:rPr>
          <w:rFonts w:eastAsia="Times New Roman" w:cs="Calibri"/>
          <w:lang w:val="en-GB"/>
        </w:rPr>
      </w:pPr>
      <w:r w:rsidRPr="00EE03BA">
        <w:rPr>
          <w:rFonts w:eastAsia="Times New Roman" w:cs="Calibri"/>
          <w:lang w:val="en-GB"/>
        </w:rPr>
        <w:t xml:space="preserve">       Republic of Kiribati</w:t>
      </w:r>
    </w:p>
    <w:p w14:paraId="525FF39A" w14:textId="77777777" w:rsidR="00003815" w:rsidRPr="00EE03BA" w:rsidRDefault="00003815" w:rsidP="00003815">
      <w:pPr>
        <w:spacing w:before="100" w:beforeAutospacing="1" w:after="100" w:afterAutospacing="1"/>
        <w:rPr>
          <w:rFonts w:eastAsia="Times New Roman" w:cs="Calibri"/>
          <w:lang w:val="en-GB"/>
        </w:rPr>
      </w:pPr>
      <w:r w:rsidRPr="00EE03BA">
        <w:rPr>
          <w:rFonts w:eastAsia="Times New Roman" w:cs="Calibri"/>
          <w:lang w:val="en-GB"/>
        </w:rPr>
        <w:t>Attention: Central Procurement Unit</w:t>
      </w:r>
    </w:p>
    <w:p w14:paraId="5C7FC2F6" w14:textId="74CA924A" w:rsidR="00003815" w:rsidRPr="00717EE7" w:rsidRDefault="00003815" w:rsidP="00717EE7">
      <w:pPr>
        <w:spacing w:before="100" w:beforeAutospacing="1" w:after="100" w:afterAutospacing="1"/>
        <w:rPr>
          <w:rFonts w:eastAsia="Times New Roman" w:cs="Calibri"/>
          <w:lang w:val="en-GB"/>
        </w:rPr>
      </w:pPr>
      <w:r w:rsidRPr="00EE03BA">
        <w:rPr>
          <w:rFonts w:eastAsia="Times New Roman" w:cs="Calibri"/>
          <w:lang w:val="en-GB"/>
        </w:rPr>
        <w:t xml:space="preserve">Procurement number: </w:t>
      </w:r>
      <w:r>
        <w:rPr>
          <w:rFonts w:eastAsia="Times New Roman" w:cs="Calibri"/>
          <w:lang w:val="en-GB"/>
        </w:rPr>
        <w:t>21-CS001-2</w:t>
      </w:r>
      <w:r w:rsidR="00717EE7">
        <w:rPr>
          <w:rFonts w:eastAsia="Times New Roman" w:cs="Calibri"/>
          <w:lang w:val="en-GB"/>
        </w:rPr>
        <w:t>5</w:t>
      </w:r>
    </w:p>
    <w:p w14:paraId="2A135786" w14:textId="6CDF108E" w:rsidR="00DD5C4C" w:rsidRPr="00B451CF" w:rsidRDefault="00062D98" w:rsidP="00305F0E">
      <w:pPr>
        <w:pStyle w:val="Heading2"/>
        <w:numPr>
          <w:ilvl w:val="0"/>
          <w:numId w:val="3"/>
        </w:numPr>
        <w:ind w:left="360" w:hanging="270"/>
        <w:rPr>
          <w:rFonts w:cs="Calibri"/>
          <w:sz w:val="28"/>
          <w:szCs w:val="28"/>
          <w:lang w:eastAsia="ko-KR"/>
        </w:rPr>
      </w:pPr>
      <w:bookmarkStart w:id="22" w:name="_Toc44940116"/>
      <w:bookmarkEnd w:id="20"/>
      <w:bookmarkEnd w:id="21"/>
      <w:r>
        <w:rPr>
          <w:rFonts w:cs="Calibri"/>
          <w:sz w:val="28"/>
          <w:szCs w:val="28"/>
          <w:lang w:eastAsia="ko-KR"/>
        </w:rPr>
        <w:t>Application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22"/>
    </w:p>
    <w:p w14:paraId="1015502E" w14:textId="2655C489" w:rsidR="007B2CFF" w:rsidRPr="00B451CF" w:rsidRDefault="00FC2346" w:rsidP="005A7334">
      <w:pPr>
        <w:spacing w:before="100" w:beforeAutospacing="1" w:after="100" w:afterAutospacing="1"/>
        <w:rPr>
          <w:rFonts w:eastAsia="Times New Roman" w:cs="Calibri"/>
          <w:lang w:val="en-GB"/>
        </w:rPr>
      </w:pPr>
      <w:r w:rsidRPr="00B451CF">
        <w:rPr>
          <w:rFonts w:eastAsia="Times New Roman" w:cs="Calibri"/>
          <w:lang w:val="en-GB"/>
        </w:rPr>
        <w:t xml:space="preserve">Responses to this </w:t>
      </w:r>
      <w:r w:rsidR="002C1B0C">
        <w:rPr>
          <w:rFonts w:eastAsia="Times New Roman" w:cs="Calibri"/>
          <w:lang w:val="en-GB"/>
        </w:rPr>
        <w:t>RFA</w:t>
      </w:r>
      <w:r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Pr="00B451CF">
        <w:rPr>
          <w:rFonts w:eastAsia="Times New Roman" w:cs="Calibri"/>
          <w:lang w:val="en-GB"/>
        </w:rPr>
        <w:t>the following</w:t>
      </w:r>
      <w:r w:rsidR="00A41E0B" w:rsidRPr="00B451CF">
        <w:rPr>
          <w:rFonts w:eastAsia="Times New Roman" w:cs="Calibri"/>
          <w:lang w:val="en-GB"/>
        </w:rPr>
        <w:t xml:space="preserv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2C1B0C">
        <w:rPr>
          <w:rFonts w:eastAsia="Times New Roman" w:cs="Calibri"/>
          <w:lang w:val="en-GB"/>
        </w:rPr>
        <w:t>RFA</w:t>
      </w:r>
      <w:r w:rsidR="00A41E0B" w:rsidRPr="00B451CF">
        <w:rPr>
          <w:rFonts w:eastAsia="Times New Roman" w:cs="Calibri"/>
          <w:lang w:val="en-GB"/>
        </w:rPr>
        <w:t xml:space="preserve"> number</w:t>
      </w:r>
      <w:r w:rsidRPr="00B451CF">
        <w:rPr>
          <w:rFonts w:eastAsia="Times New Roman" w:cs="Calibri"/>
          <w:lang w:val="en-GB"/>
        </w:rPr>
        <w:t>:</w:t>
      </w:r>
    </w:p>
    <w:p w14:paraId="5BB65E99" w14:textId="3A74E6EC" w:rsidR="00717EE7" w:rsidRDefault="004C0821" w:rsidP="00717EE7">
      <w:pPr>
        <w:pStyle w:val="ListParagraph"/>
        <w:numPr>
          <w:ilvl w:val="0"/>
          <w:numId w:val="6"/>
        </w:numPr>
        <w:spacing w:before="100" w:beforeAutospacing="1" w:after="100" w:afterAutospacing="1"/>
        <w:ind w:leftChars="0"/>
        <w:rPr>
          <w:rFonts w:cs="Calibri"/>
          <w:sz w:val="24"/>
          <w:szCs w:val="24"/>
          <w:lang w:val="en-GB"/>
        </w:rPr>
      </w:pPr>
      <w:r w:rsidRPr="00BA1D00">
        <w:rPr>
          <w:rFonts w:cs="Calibri"/>
          <w:sz w:val="24"/>
          <w:szCs w:val="24"/>
          <w:lang w:val="en-GB"/>
        </w:rPr>
        <w:t>Certificat</w:t>
      </w:r>
      <w:r w:rsidR="00A0756E" w:rsidRPr="00BA1D00">
        <w:rPr>
          <w:rFonts w:cs="Calibri"/>
          <w:sz w:val="24"/>
          <w:szCs w:val="24"/>
          <w:lang w:val="en-GB"/>
        </w:rPr>
        <w:t>e of Compliance</w:t>
      </w:r>
      <w:r w:rsidRPr="00BA1D00">
        <w:rPr>
          <w:rFonts w:cs="Calibri"/>
          <w:sz w:val="24"/>
          <w:szCs w:val="24"/>
          <w:lang w:val="en-GB"/>
        </w:rPr>
        <w:t xml:space="preserve"> Form</w:t>
      </w:r>
    </w:p>
    <w:p w14:paraId="1877AA3D" w14:textId="77777777" w:rsidR="007A0DF7" w:rsidRDefault="007A0DF7" w:rsidP="00717EE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Qualification documents such as</w:t>
      </w:r>
    </w:p>
    <w:p w14:paraId="31A5F523" w14:textId="64B27AC4" w:rsidR="00717EE7" w:rsidRDefault="00D87140" w:rsidP="007A0DF7">
      <w:pPr>
        <w:pStyle w:val="ListParagraph"/>
        <w:numPr>
          <w:ilvl w:val="0"/>
          <w:numId w:val="13"/>
        </w:numPr>
        <w:spacing w:before="100" w:beforeAutospacing="1" w:after="100" w:afterAutospacing="1"/>
        <w:ind w:leftChars="0"/>
        <w:rPr>
          <w:rFonts w:cs="Calibri"/>
          <w:sz w:val="24"/>
          <w:szCs w:val="24"/>
          <w:lang w:val="en-GB"/>
        </w:rPr>
      </w:pPr>
      <w:r>
        <w:rPr>
          <w:rFonts w:cs="Calibri"/>
          <w:sz w:val="24"/>
          <w:szCs w:val="24"/>
          <w:lang w:val="en-GB"/>
        </w:rPr>
        <w:t xml:space="preserve">Valid </w:t>
      </w:r>
      <w:r w:rsidR="00E1067A">
        <w:rPr>
          <w:rFonts w:cs="Calibri"/>
          <w:sz w:val="24"/>
          <w:szCs w:val="24"/>
          <w:lang w:val="en-GB"/>
        </w:rPr>
        <w:t>Tax clearance from Tax office</w:t>
      </w:r>
    </w:p>
    <w:p w14:paraId="2A1CB840" w14:textId="0EEABE1D" w:rsidR="007A0DF7" w:rsidRDefault="00E1067A" w:rsidP="007A0DF7">
      <w:pPr>
        <w:pStyle w:val="ListParagraph"/>
        <w:numPr>
          <w:ilvl w:val="0"/>
          <w:numId w:val="13"/>
        </w:numPr>
        <w:spacing w:before="100" w:beforeAutospacing="1" w:after="100" w:afterAutospacing="1"/>
        <w:ind w:leftChars="0"/>
        <w:rPr>
          <w:rFonts w:cs="Calibri"/>
          <w:sz w:val="24"/>
          <w:szCs w:val="24"/>
          <w:lang w:val="en-GB"/>
        </w:rPr>
      </w:pPr>
      <w:r>
        <w:rPr>
          <w:rFonts w:cs="Calibri"/>
          <w:sz w:val="24"/>
          <w:szCs w:val="24"/>
          <w:lang w:val="en-GB"/>
        </w:rPr>
        <w:t xml:space="preserve">Valid </w:t>
      </w:r>
      <w:r w:rsidR="007A0DF7">
        <w:rPr>
          <w:rFonts w:cs="Calibri"/>
          <w:sz w:val="24"/>
          <w:szCs w:val="24"/>
          <w:lang w:val="en-GB"/>
        </w:rPr>
        <w:t>Business</w:t>
      </w:r>
      <w:r>
        <w:rPr>
          <w:rFonts w:cs="Calibri"/>
          <w:sz w:val="24"/>
          <w:szCs w:val="24"/>
          <w:lang w:val="en-GB"/>
        </w:rPr>
        <w:t xml:space="preserve"> Registration </w:t>
      </w:r>
      <w:r w:rsidR="007A0DF7">
        <w:rPr>
          <w:rFonts w:cs="Calibri"/>
          <w:sz w:val="24"/>
          <w:szCs w:val="24"/>
          <w:lang w:val="en-GB"/>
        </w:rPr>
        <w:t xml:space="preserve">Certificate </w:t>
      </w:r>
      <w:r>
        <w:rPr>
          <w:rFonts w:cs="Calibri"/>
          <w:sz w:val="24"/>
          <w:szCs w:val="24"/>
          <w:lang w:val="en-GB"/>
        </w:rPr>
        <w:t>from the Registrar of Companies</w:t>
      </w:r>
      <w:r w:rsidR="00C51A6E">
        <w:rPr>
          <w:rFonts w:cs="Calibri"/>
          <w:sz w:val="24"/>
          <w:szCs w:val="24"/>
          <w:lang w:val="en-GB"/>
        </w:rPr>
        <w:t xml:space="preserve"> or related businesses</w:t>
      </w:r>
    </w:p>
    <w:p w14:paraId="0E2DE2DD" w14:textId="44855330" w:rsidR="00E1067A" w:rsidRDefault="007A0DF7" w:rsidP="007A0DF7">
      <w:pPr>
        <w:pStyle w:val="ListParagraph"/>
        <w:numPr>
          <w:ilvl w:val="0"/>
          <w:numId w:val="13"/>
        </w:numPr>
        <w:spacing w:before="100" w:beforeAutospacing="1" w:after="100" w:afterAutospacing="1"/>
        <w:ind w:leftChars="0"/>
        <w:rPr>
          <w:rFonts w:cs="Calibri"/>
          <w:sz w:val="24"/>
          <w:szCs w:val="24"/>
          <w:lang w:val="en-GB"/>
        </w:rPr>
      </w:pPr>
      <w:r>
        <w:rPr>
          <w:rFonts w:cs="Calibri"/>
          <w:sz w:val="24"/>
          <w:szCs w:val="24"/>
          <w:lang w:val="en-GB"/>
        </w:rPr>
        <w:t xml:space="preserve">Valid operational license from Licensing Authority </w:t>
      </w:r>
    </w:p>
    <w:p w14:paraId="16970D9E" w14:textId="33A35281" w:rsidR="00515CFB" w:rsidRPr="0081239D" w:rsidRDefault="00515CFB" w:rsidP="00515CFB">
      <w:pPr>
        <w:pStyle w:val="ListParagraph"/>
        <w:numPr>
          <w:ilvl w:val="0"/>
          <w:numId w:val="6"/>
        </w:numPr>
        <w:spacing w:before="100" w:beforeAutospacing="1" w:after="100" w:afterAutospacing="1"/>
        <w:ind w:leftChars="0"/>
        <w:rPr>
          <w:rFonts w:cs="Calibri"/>
          <w:lang w:val="en-GB"/>
        </w:rPr>
      </w:pPr>
      <w:r>
        <w:rPr>
          <w:rFonts w:cs="Calibri"/>
          <w:sz w:val="24"/>
          <w:szCs w:val="24"/>
          <w:lang w:val="en-GB"/>
        </w:rPr>
        <w:t>Technical Proposal</w:t>
      </w:r>
    </w:p>
    <w:p w14:paraId="3B45A0F1" w14:textId="731FF32F" w:rsidR="0081239D" w:rsidRPr="0081239D" w:rsidRDefault="0081239D" w:rsidP="0081239D">
      <w:pPr>
        <w:pStyle w:val="ListParagraph"/>
        <w:numPr>
          <w:ilvl w:val="0"/>
          <w:numId w:val="14"/>
        </w:numPr>
        <w:spacing w:before="100" w:beforeAutospacing="1" w:after="100" w:afterAutospacing="1"/>
        <w:ind w:leftChars="0"/>
        <w:rPr>
          <w:rFonts w:cs="Calibri"/>
          <w:lang w:val="en-GB"/>
        </w:rPr>
      </w:pPr>
      <w:r>
        <w:rPr>
          <w:rFonts w:cs="Calibri"/>
          <w:sz w:val="24"/>
          <w:szCs w:val="24"/>
          <w:lang w:val="en-GB"/>
        </w:rPr>
        <w:t>Application letter</w:t>
      </w:r>
    </w:p>
    <w:p w14:paraId="784A86A1" w14:textId="70AB46D0" w:rsidR="0081239D" w:rsidRPr="00CD1A23" w:rsidRDefault="0081239D" w:rsidP="0081239D">
      <w:pPr>
        <w:pStyle w:val="ListParagraph"/>
        <w:numPr>
          <w:ilvl w:val="0"/>
          <w:numId w:val="14"/>
        </w:numPr>
        <w:spacing w:before="100" w:beforeAutospacing="1" w:after="100" w:afterAutospacing="1"/>
        <w:ind w:leftChars="0"/>
        <w:rPr>
          <w:rFonts w:cs="Calibri"/>
          <w:lang w:val="en-GB"/>
        </w:rPr>
      </w:pPr>
      <w:r>
        <w:rPr>
          <w:rFonts w:cs="Calibri"/>
          <w:sz w:val="24"/>
          <w:szCs w:val="24"/>
          <w:lang w:val="en-GB"/>
        </w:rPr>
        <w:t>Curriculum Vitae (CV)</w:t>
      </w:r>
    </w:p>
    <w:p w14:paraId="23CA3F4B" w14:textId="7831951B" w:rsidR="00CD1A23" w:rsidRPr="0081239D" w:rsidRDefault="00CD1A23" w:rsidP="0081239D">
      <w:pPr>
        <w:pStyle w:val="ListParagraph"/>
        <w:numPr>
          <w:ilvl w:val="0"/>
          <w:numId w:val="14"/>
        </w:numPr>
        <w:spacing w:before="100" w:beforeAutospacing="1" w:after="100" w:afterAutospacing="1"/>
        <w:ind w:leftChars="0"/>
        <w:rPr>
          <w:rFonts w:cs="Calibri"/>
          <w:lang w:val="en-GB"/>
        </w:rPr>
      </w:pPr>
      <w:r>
        <w:rPr>
          <w:rFonts w:cs="Calibri"/>
          <w:sz w:val="24"/>
          <w:szCs w:val="24"/>
          <w:lang w:val="en-GB"/>
        </w:rPr>
        <w:t xml:space="preserve">Further </w:t>
      </w:r>
      <w:r w:rsidR="008B5C99">
        <w:rPr>
          <w:rFonts w:cs="Calibri"/>
          <w:sz w:val="24"/>
          <w:szCs w:val="24"/>
          <w:lang w:val="en-GB"/>
        </w:rPr>
        <w:t>requirements detailed</w:t>
      </w:r>
      <w:r>
        <w:rPr>
          <w:rFonts w:cs="Calibri"/>
          <w:sz w:val="24"/>
          <w:szCs w:val="24"/>
          <w:lang w:val="en-GB"/>
        </w:rPr>
        <w:t xml:space="preserve"> in template 4 and 5</w:t>
      </w:r>
    </w:p>
    <w:p w14:paraId="3126CA21" w14:textId="7426B725" w:rsidR="00515CFB" w:rsidRPr="00515CFB" w:rsidRDefault="00515CFB" w:rsidP="00515CFB">
      <w:pPr>
        <w:pStyle w:val="ListParagraph"/>
        <w:numPr>
          <w:ilvl w:val="0"/>
          <w:numId w:val="6"/>
        </w:numPr>
        <w:spacing w:before="100" w:beforeAutospacing="1" w:after="100" w:afterAutospacing="1"/>
        <w:ind w:leftChars="0"/>
        <w:rPr>
          <w:rFonts w:cs="Calibri"/>
          <w:lang w:val="en-GB"/>
        </w:rPr>
      </w:pPr>
      <w:r>
        <w:rPr>
          <w:rFonts w:cs="Calibri"/>
          <w:sz w:val="24"/>
          <w:szCs w:val="24"/>
          <w:lang w:val="en-GB"/>
        </w:rPr>
        <w:t>Financial Proposal</w:t>
      </w:r>
      <w:r>
        <w:rPr>
          <w:rFonts w:cs="Calibri"/>
          <w:lang w:val="en-GB"/>
        </w:rPr>
        <w:t xml:space="preserve"> </w:t>
      </w:r>
    </w:p>
    <w:p w14:paraId="249D0125" w14:textId="77777777" w:rsidR="00E81209" w:rsidRPr="007B02D1" w:rsidRDefault="00E81209" w:rsidP="00E81209">
      <w:pPr>
        <w:pStyle w:val="Heading3"/>
        <w:spacing w:before="240" w:after="0"/>
        <w:jc w:val="both"/>
        <w:rPr>
          <w:rFonts w:cs="Calibri"/>
          <w:sz w:val="24"/>
          <w:lang w:val="en-GB"/>
        </w:rPr>
      </w:pPr>
      <w:bookmarkStart w:id="23" w:name="_Toc26369672"/>
      <w:bookmarkStart w:id="24" w:name="_Toc26439678"/>
      <w:bookmarkStart w:id="25" w:name="_Toc26442920"/>
      <w:bookmarkStart w:id="26" w:name="_Toc26451004"/>
      <w:bookmarkStart w:id="27" w:name="_Toc44940117"/>
      <w:bookmarkStart w:id="28" w:name="_Hlk26452440"/>
      <w:r w:rsidRPr="007B02D1">
        <w:rPr>
          <w:rFonts w:cs="Calibri"/>
          <w:sz w:val="24"/>
          <w:lang w:val="en-GB"/>
        </w:rPr>
        <w:t>Certificate of Compliance Form</w:t>
      </w:r>
      <w:bookmarkEnd w:id="23"/>
      <w:bookmarkEnd w:id="24"/>
      <w:bookmarkEnd w:id="25"/>
      <w:bookmarkEnd w:id="26"/>
      <w:bookmarkEnd w:id="27"/>
    </w:p>
    <w:p w14:paraId="3641B77E" w14:textId="2A941739" w:rsidR="00E81209" w:rsidRPr="007B02D1" w:rsidRDefault="00E81209" w:rsidP="00E81209">
      <w:pPr>
        <w:spacing w:before="100" w:beforeAutospacing="1" w:after="100" w:afterAutospacing="1"/>
        <w:rPr>
          <w:rFonts w:eastAsia="Times New Roman" w:cs="Calibri"/>
          <w:lang w:val="en-GB"/>
        </w:rPr>
      </w:pPr>
      <w:r w:rsidRPr="007B02D1">
        <w:rPr>
          <w:rFonts w:eastAsia="Times New Roman" w:cs="Calibri"/>
          <w:lang w:val="en-GB"/>
        </w:rPr>
        <w:t xml:space="preserve">A signed declaration, including that the Tenderer commits to the terms described in their </w:t>
      </w:r>
      <w:r w:rsidR="00062D98">
        <w:rPr>
          <w:rFonts w:eastAsia="Times New Roman" w:cs="Calibri"/>
          <w:lang w:val="en-GB"/>
        </w:rPr>
        <w:t>Application</w:t>
      </w:r>
      <w:r w:rsidRPr="007B02D1">
        <w:rPr>
          <w:rFonts w:eastAsia="Times New Roman" w:cs="Calibri"/>
          <w:lang w:val="en-GB"/>
        </w:rPr>
        <w:t xml:space="preserve"> and assumes responsibility for any pre-contract costs incurred during the Tender and </w:t>
      </w:r>
      <w:r w:rsidR="001D350B">
        <w:rPr>
          <w:rFonts w:eastAsia="Times New Roman" w:cs="Calibri"/>
          <w:lang w:val="en-GB"/>
        </w:rPr>
        <w:t>Contract</w:t>
      </w:r>
      <w:r w:rsidRPr="007B02D1">
        <w:rPr>
          <w:rFonts w:eastAsia="Times New Roman" w:cs="Calibri"/>
          <w:lang w:val="en-GB"/>
        </w:rPr>
        <w:t xml:space="preserve"> finalisation phases.</w:t>
      </w:r>
    </w:p>
    <w:p w14:paraId="6E153887" w14:textId="77777777" w:rsidR="00AE40AE" w:rsidRPr="004946BB" w:rsidRDefault="00AE40AE" w:rsidP="00AE40AE">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118"/>
      <w:bookmarkStart w:id="34" w:name="_Hlk26453130"/>
      <w:bookmarkEnd w:id="28"/>
      <w:r w:rsidRPr="004946BB">
        <w:rPr>
          <w:rFonts w:cs="Calibri"/>
          <w:sz w:val="28"/>
          <w:szCs w:val="28"/>
          <w:lang w:eastAsia="ko-KR"/>
        </w:rPr>
        <w:lastRenderedPageBreak/>
        <w:t>Contract Award</w:t>
      </w:r>
      <w:bookmarkEnd w:id="29"/>
      <w:bookmarkEnd w:id="30"/>
      <w:bookmarkEnd w:id="31"/>
      <w:bookmarkEnd w:id="32"/>
      <w:bookmarkEnd w:id="33"/>
    </w:p>
    <w:p w14:paraId="3F268B87" w14:textId="77777777" w:rsidR="00AE40AE" w:rsidRPr="004946BB" w:rsidRDefault="00AE40AE" w:rsidP="00AE40AE">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44C396E1" w14:textId="77777777" w:rsidR="00AE40AE" w:rsidRPr="00282241" w:rsidRDefault="00AE40AE" w:rsidP="00AE40AE">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44940119"/>
      <w:bookmarkEnd w:id="35"/>
      <w:r w:rsidRPr="00282241">
        <w:rPr>
          <w:rFonts w:cs="Calibri"/>
          <w:sz w:val="28"/>
          <w:szCs w:val="28"/>
          <w:lang w:eastAsia="ko-KR"/>
        </w:rPr>
        <w:t>Complaints</w:t>
      </w:r>
      <w:bookmarkEnd w:id="36"/>
      <w:bookmarkEnd w:id="37"/>
      <w:bookmarkEnd w:id="38"/>
      <w:bookmarkEnd w:id="39"/>
      <w:bookmarkEnd w:id="40"/>
    </w:p>
    <w:p w14:paraId="1E80119A" w14:textId="07EDAECE" w:rsidR="00AE40AE" w:rsidRPr="007B02D1" w:rsidRDefault="00AE40AE" w:rsidP="00AE40AE">
      <w:pPr>
        <w:spacing w:before="100" w:beforeAutospacing="1" w:after="100" w:afterAutospacing="1"/>
        <w:rPr>
          <w:rFonts w:eastAsia="Times New Roman" w:cs="Calibri"/>
          <w:lang w:val="en-GB"/>
        </w:rPr>
      </w:pPr>
      <w:r w:rsidRPr="007B02D1">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1D350B">
        <w:rPr>
          <w:rFonts w:eastAsia="Times New Roman" w:cs="Calibri"/>
          <w:lang w:val="en-GB"/>
        </w:rPr>
        <w:t xml:space="preserve">be submitted to the Procuring Entity, </w:t>
      </w:r>
      <w:r w:rsidRPr="007B02D1">
        <w:rPr>
          <w:rFonts w:eastAsia="Times New Roman" w:cs="Calibri"/>
          <w:lang w:val="en-GB"/>
        </w:rPr>
        <w:t>have valid ground and must clearly account for the reasons for the disagreement. Complaints received after the last date and time will not be considered.</w:t>
      </w:r>
    </w:p>
    <w:p w14:paraId="32300EF2" w14:textId="77777777" w:rsidR="00AE40AE" w:rsidRPr="007B02D1" w:rsidRDefault="00AE40AE" w:rsidP="00AE40AE">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44940120"/>
      <w:r w:rsidRPr="007B02D1">
        <w:rPr>
          <w:rFonts w:cs="Calibri"/>
          <w:sz w:val="28"/>
          <w:szCs w:val="28"/>
          <w:lang w:eastAsia="ko-KR"/>
        </w:rPr>
        <w:t>Contract finalisation</w:t>
      </w:r>
      <w:bookmarkEnd w:id="41"/>
      <w:bookmarkEnd w:id="42"/>
      <w:bookmarkEnd w:id="43"/>
      <w:bookmarkEnd w:id="44"/>
      <w:bookmarkEnd w:id="45"/>
    </w:p>
    <w:p w14:paraId="78BA371F" w14:textId="3714111F" w:rsidR="00AE40AE" w:rsidRPr="004946BB" w:rsidRDefault="00AE40AE" w:rsidP="00AE40AE">
      <w:pPr>
        <w:spacing w:before="100" w:beforeAutospacing="1" w:after="100" w:afterAutospacing="1"/>
        <w:rPr>
          <w:rFonts w:eastAsia="Times New Roman" w:cs="Calibri"/>
          <w:lang w:val="en-GB"/>
        </w:rPr>
      </w:pPr>
      <w:r w:rsidRPr="007B02D1">
        <w:rPr>
          <w:rFonts w:eastAsia="Times New Roman" w:cs="Calibri"/>
          <w:lang w:val="en-GB"/>
        </w:rPr>
        <w:t xml:space="preserve">After the complaints period has expired, the Buyer may, at its sole discretion, invite the awarded Tenderer for </w:t>
      </w:r>
      <w:r w:rsidR="001D350B">
        <w:rPr>
          <w:rFonts w:eastAsia="Times New Roman" w:cs="Calibri"/>
          <w:lang w:val="en-GB"/>
        </w:rPr>
        <w:t>Contract</w:t>
      </w:r>
      <w:r w:rsidRPr="007B02D1">
        <w:rPr>
          <w:rFonts w:eastAsia="Times New Roman" w:cs="Calibri"/>
          <w:lang w:val="en-GB"/>
        </w:rPr>
        <w:t xml:space="preserve"> finalisation. If a </w:t>
      </w:r>
      <w:r w:rsidR="001D350B">
        <w:rPr>
          <w:rFonts w:eastAsia="Times New Roman" w:cs="Calibri"/>
          <w:lang w:val="en-GB"/>
        </w:rPr>
        <w:t>Contract</w:t>
      </w:r>
      <w:r w:rsidRPr="007B02D1">
        <w:rPr>
          <w:rFonts w:eastAsia="Times New Roman" w:cs="Calibri"/>
          <w:lang w:val="en-GB"/>
        </w:rPr>
        <w:t xml:space="preserve"> has not been concluded after a reasonable time, the Buyer may terminate the attempt to sign a </w:t>
      </w:r>
      <w:r w:rsidR="001D350B">
        <w:rPr>
          <w:rFonts w:eastAsia="Times New Roman" w:cs="Calibri"/>
          <w:lang w:val="en-GB"/>
        </w:rPr>
        <w:t>Contract</w:t>
      </w:r>
      <w:r w:rsidRPr="007B02D1">
        <w:rPr>
          <w:rFonts w:eastAsia="Times New Roman" w:cs="Calibri"/>
          <w:lang w:val="en-GB"/>
        </w:rPr>
        <w:t xml:space="preserve"> with the awardee and invite the Tenderer whose </w:t>
      </w:r>
      <w:r w:rsidR="00062D98">
        <w:rPr>
          <w:rFonts w:eastAsia="Times New Roman" w:cs="Calibri"/>
          <w:lang w:val="en-GB"/>
        </w:rPr>
        <w:t>Application</w:t>
      </w:r>
      <w:r w:rsidRPr="004946BB">
        <w:rPr>
          <w:rFonts w:eastAsia="Times New Roman" w:cs="Calibri"/>
          <w:lang w:val="en-GB"/>
        </w:rPr>
        <w:t xml:space="preserve"> received the second highest score to finalise a </w:t>
      </w:r>
      <w:r w:rsidR="001D350B">
        <w:rPr>
          <w:rFonts w:eastAsia="Times New Roman" w:cs="Calibri"/>
          <w:lang w:val="en-GB"/>
        </w:rPr>
        <w:t>Contract</w:t>
      </w:r>
      <w:r w:rsidRPr="004946BB">
        <w:rPr>
          <w:rFonts w:eastAsia="Times New Roman" w:cs="Calibri"/>
          <w:lang w:val="en-GB"/>
        </w:rPr>
        <w:t>.</w:t>
      </w:r>
    </w:p>
    <w:p w14:paraId="1AE19EF8" w14:textId="4746969C" w:rsidR="00AE40AE" w:rsidRPr="000E0ABD" w:rsidRDefault="00AE40AE" w:rsidP="00AE40AE">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Terms of Reference. The agreed work plan and final Terms of Reference will then be incorporated as part of the </w:t>
      </w:r>
      <w:r w:rsidR="001D350B">
        <w:rPr>
          <w:rFonts w:eastAsia="Times New Roman" w:cs="Calibri"/>
          <w:lang w:val="en-GB"/>
        </w:rPr>
        <w:t>Contract</w:t>
      </w:r>
      <w:r w:rsidRPr="000E0ABD">
        <w:rPr>
          <w:rFonts w:eastAsia="Times New Roman" w:cs="Calibri"/>
          <w:lang w:val="en-GB"/>
        </w:rPr>
        <w:t>. Special attention will be paid to receiving most of what the Tenderer can offer within the available budget and having clearly defined the inputs required from the Buyer to ensure satisfactory implementation of the assignment. The Tenderer will pay any cost incurred during a discussion process.</w:t>
      </w:r>
    </w:p>
    <w:p w14:paraId="45004353" w14:textId="58D936C3" w:rsidR="0041563F" w:rsidRPr="00B451CF" w:rsidRDefault="00AE40AE" w:rsidP="00062D98">
      <w:pPr>
        <w:rPr>
          <w:rFonts w:eastAsia="Times New Roman" w:cs="Calibri"/>
        </w:rPr>
      </w:pPr>
      <w:r w:rsidRPr="007B02D1">
        <w:rPr>
          <w:rFonts w:eastAsia="Times New Roman" w:cs="Calibri"/>
          <w:lang w:val="en-GB"/>
        </w:rPr>
        <w:t>The Tenderer must be aware that the mere act of submission of a</w:t>
      </w:r>
      <w:r w:rsidR="00E97F8A">
        <w:rPr>
          <w:rFonts w:eastAsia="Times New Roman" w:cs="Calibri"/>
          <w:lang w:val="en-GB"/>
        </w:rPr>
        <w:t>n</w:t>
      </w:r>
      <w:r w:rsidRPr="007B02D1">
        <w:rPr>
          <w:rFonts w:eastAsia="Times New Roman" w:cs="Calibri"/>
          <w:lang w:val="en-GB"/>
        </w:rPr>
        <w:t xml:space="preserve"> </w:t>
      </w:r>
      <w:r w:rsidR="00062D98">
        <w:rPr>
          <w:rFonts w:eastAsia="Times New Roman" w:cs="Calibri"/>
          <w:lang w:val="en-GB"/>
        </w:rPr>
        <w:t>Application</w:t>
      </w:r>
      <w:r w:rsidRPr="007B02D1">
        <w:rPr>
          <w:rFonts w:eastAsia="Times New Roman" w:cs="Calibri"/>
          <w:lang w:val="en-GB"/>
        </w:rPr>
        <w:t xml:space="preserve">, in and of itself, implies that the Tenderer accepts the terms and conditions of the General Contract Conditions which </w:t>
      </w:r>
      <w:r w:rsidR="001D350B">
        <w:rPr>
          <w:rFonts w:eastAsia="Times New Roman" w:cs="Calibri"/>
          <w:lang w:val="en-GB"/>
        </w:rPr>
        <w:t>are</w:t>
      </w:r>
      <w:r w:rsidRPr="007B02D1">
        <w:rPr>
          <w:rFonts w:eastAsia="Times New Roman" w:cs="Calibri"/>
          <w:lang w:val="en-GB"/>
        </w:rPr>
        <w:t xml:space="preserve"> attached to the </w:t>
      </w:r>
      <w:r w:rsidR="002C1B0C">
        <w:rPr>
          <w:rFonts w:eastAsia="Times New Roman" w:cs="Calibri"/>
          <w:lang w:val="en-GB"/>
        </w:rPr>
        <w:t>RFA</w:t>
      </w:r>
      <w:r w:rsidRPr="007B02D1">
        <w:rPr>
          <w:rFonts w:eastAsia="Times New Roman" w:cs="Calibri"/>
          <w:lang w:val="en-GB"/>
        </w:rPr>
        <w:t xml:space="preserve">. The Tenderer shall not be allowed to alter the terms of the </w:t>
      </w:r>
      <w:r w:rsidR="001D350B">
        <w:rPr>
          <w:rFonts w:eastAsia="Times New Roman" w:cs="Calibri"/>
          <w:lang w:val="en-GB"/>
        </w:rPr>
        <w:t>Contract</w:t>
      </w:r>
      <w:r w:rsidRPr="007B02D1">
        <w:rPr>
          <w:rFonts w:eastAsia="Times New Roman" w:cs="Calibri"/>
          <w:lang w:val="en-GB"/>
        </w:rPr>
        <w:t xml:space="preserve">. If the Tenderer is not able to abide by the terms of the </w:t>
      </w:r>
      <w:r w:rsidR="001D350B">
        <w:rPr>
          <w:rFonts w:eastAsia="Times New Roman" w:cs="Calibri"/>
          <w:lang w:val="en-GB"/>
        </w:rPr>
        <w:t>Contract</w:t>
      </w:r>
      <w:r w:rsidRPr="007B02D1">
        <w:rPr>
          <w:rFonts w:eastAsia="Times New Roman" w:cs="Calibri"/>
          <w:lang w:val="en-GB"/>
        </w:rPr>
        <w:t xml:space="preserve">, it may request for a change of the terms in the </w:t>
      </w:r>
      <w:r w:rsidR="00062D98">
        <w:rPr>
          <w:rFonts w:eastAsia="Times New Roman" w:cs="Calibri"/>
          <w:lang w:val="en-GB"/>
        </w:rPr>
        <w:t>Application</w:t>
      </w:r>
      <w:r w:rsidRPr="007B02D1">
        <w:rPr>
          <w:rFonts w:eastAsia="Times New Roman" w:cs="Calibri"/>
          <w:lang w:val="en-GB"/>
        </w:rPr>
        <w:t xml:space="preserve"> or by written request. However, for the sake of equal treatment of all Tenderers, it should be clarified that no material changes will be accepted by the Buyer.</w:t>
      </w:r>
      <w:bookmarkEnd w:id="34"/>
    </w:p>
    <w:sectPr w:rsidR="0041563F" w:rsidRPr="00B451CF" w:rsidSect="00D11CE5">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55D1F" w14:textId="77777777" w:rsidR="00C946FA" w:rsidRDefault="00C946FA">
      <w:r>
        <w:separator/>
      </w:r>
    </w:p>
  </w:endnote>
  <w:endnote w:type="continuationSeparator" w:id="0">
    <w:p w14:paraId="2FB369FB" w14:textId="77777777" w:rsidR="00C946FA" w:rsidRDefault="00C946FA">
      <w:r>
        <w:continuationSeparator/>
      </w:r>
    </w:p>
  </w:endnote>
  <w:endnote w:type="continuationNotice" w:id="1">
    <w:p w14:paraId="3980A314" w14:textId="77777777" w:rsidR="00C946FA" w:rsidRDefault="00C946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582E273" w:rsidR="00133D55" w:rsidRDefault="00133D55" w:rsidP="004878F3">
    <w:pPr>
      <w:pStyle w:val="Footer"/>
    </w:pPr>
    <w:r>
      <w:fldChar w:fldCharType="begin"/>
    </w:r>
    <w:r>
      <w:instrText xml:space="preserve"> DATE \@ "yyyy-MM-dd" </w:instrText>
    </w:r>
    <w:r>
      <w:fldChar w:fldCharType="separate"/>
    </w:r>
    <w:r w:rsidR="001462E1">
      <w:rPr>
        <w:noProof/>
      </w:rPr>
      <w:t>2025-06-20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F67C6" w14:textId="77777777" w:rsidR="00C946FA" w:rsidRDefault="00C946FA">
      <w:r>
        <w:separator/>
      </w:r>
    </w:p>
  </w:footnote>
  <w:footnote w:type="continuationSeparator" w:id="0">
    <w:p w14:paraId="6F5D97CA" w14:textId="77777777" w:rsidR="00C946FA" w:rsidRDefault="00C946FA">
      <w:r>
        <w:continuationSeparator/>
      </w:r>
    </w:p>
  </w:footnote>
  <w:footnote w:type="continuationNotice" w:id="1">
    <w:p w14:paraId="168EBD92" w14:textId="77777777" w:rsidR="00C946FA" w:rsidRDefault="00C946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51C93FF" w:rsidR="00133D55" w:rsidRPr="00141577" w:rsidRDefault="00D11CE5" w:rsidP="00D11CE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003815">
      <w:rPr>
        <w:rStyle w:val="Strong"/>
        <w:lang w:val="en-GB"/>
      </w:rPr>
      <w:t>21</w:t>
    </w:r>
    <w:r w:rsidR="00025672" w:rsidRPr="00B451CF">
      <w:rPr>
        <w:rStyle w:val="Strong"/>
        <w:lang w:val="en-GB"/>
      </w:rPr>
      <w:t>-</w:t>
    </w:r>
    <w:r w:rsidR="00003815">
      <w:rPr>
        <w:rStyle w:val="Strong"/>
        <w:lang w:val="en-GB"/>
      </w:rPr>
      <w:t>CS</w:t>
    </w:r>
    <w:r w:rsidR="00025672" w:rsidRPr="00B451CF">
      <w:rPr>
        <w:rStyle w:val="Strong"/>
        <w:highlight w:val="yellow"/>
        <w:lang w:val="en-GB"/>
      </w:rPr>
      <w:t>00</w:t>
    </w:r>
    <w:r w:rsidR="00003815">
      <w:rPr>
        <w:rStyle w:val="Strong"/>
        <w:highlight w:val="yellow"/>
        <w:lang w:val="en-GB"/>
      </w:rPr>
      <w:t>1-25</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BE53AA"/>
    <w:multiLevelType w:val="hybridMultilevel"/>
    <w:tmpl w:val="6AE075EE"/>
    <w:lvl w:ilvl="0" w:tplc="0BC010BC">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2C271EC5"/>
    <w:multiLevelType w:val="hybridMultilevel"/>
    <w:tmpl w:val="3CF29700"/>
    <w:lvl w:ilvl="0" w:tplc="11147F7C">
      <w:start w:val="1"/>
      <w:numFmt w:val="decimal"/>
      <w:lvlText w:val="%1."/>
      <w:lvlJc w:val="left"/>
      <w:pPr>
        <w:ind w:left="1080" w:hanging="360"/>
      </w:pPr>
      <w:rPr>
        <w:rFonts w:hint="default"/>
        <w:sz w:val="24"/>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8221210">
    <w:abstractNumId w:val="3"/>
  </w:num>
  <w:num w:numId="2" w16cid:durableId="1970471597">
    <w:abstractNumId w:val="12"/>
  </w:num>
  <w:num w:numId="3" w16cid:durableId="11805593">
    <w:abstractNumId w:val="13"/>
  </w:num>
  <w:num w:numId="4" w16cid:durableId="444350667">
    <w:abstractNumId w:val="7"/>
  </w:num>
  <w:num w:numId="5" w16cid:durableId="1409500268">
    <w:abstractNumId w:val="6"/>
  </w:num>
  <w:num w:numId="6" w16cid:durableId="1472484119">
    <w:abstractNumId w:val="9"/>
  </w:num>
  <w:num w:numId="7" w16cid:durableId="622616066">
    <w:abstractNumId w:val="8"/>
  </w:num>
  <w:num w:numId="8" w16cid:durableId="201720745">
    <w:abstractNumId w:val="11"/>
  </w:num>
  <w:num w:numId="9" w16cid:durableId="1495490126">
    <w:abstractNumId w:val="2"/>
  </w:num>
  <w:num w:numId="10" w16cid:durableId="890264811">
    <w:abstractNumId w:val="10"/>
  </w:num>
  <w:num w:numId="11" w16cid:durableId="145050862">
    <w:abstractNumId w:val="5"/>
  </w:num>
  <w:num w:numId="12" w16cid:durableId="1028994900">
    <w:abstractNumId w:val="0"/>
  </w:num>
  <w:num w:numId="13" w16cid:durableId="1291789477">
    <w:abstractNumId w:val="1"/>
  </w:num>
  <w:num w:numId="14" w16cid:durableId="15041566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3815"/>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2D98"/>
    <w:rsid w:val="00063557"/>
    <w:rsid w:val="00064FE2"/>
    <w:rsid w:val="00066AF8"/>
    <w:rsid w:val="00066C99"/>
    <w:rsid w:val="00072DBF"/>
    <w:rsid w:val="00072E8D"/>
    <w:rsid w:val="00073806"/>
    <w:rsid w:val="00075273"/>
    <w:rsid w:val="000768F7"/>
    <w:rsid w:val="00077FC8"/>
    <w:rsid w:val="00081AB0"/>
    <w:rsid w:val="000826BE"/>
    <w:rsid w:val="0008503E"/>
    <w:rsid w:val="00085330"/>
    <w:rsid w:val="00085D9E"/>
    <w:rsid w:val="000862CE"/>
    <w:rsid w:val="0008679F"/>
    <w:rsid w:val="0008687B"/>
    <w:rsid w:val="000873A2"/>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24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074BF"/>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62E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50B"/>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2B1"/>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491"/>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1B0C"/>
    <w:rsid w:val="002C2931"/>
    <w:rsid w:val="002C4829"/>
    <w:rsid w:val="002C59E3"/>
    <w:rsid w:val="002C5BE8"/>
    <w:rsid w:val="002C6093"/>
    <w:rsid w:val="002C6284"/>
    <w:rsid w:val="002C6C02"/>
    <w:rsid w:val="002C6EA8"/>
    <w:rsid w:val="002C7CDA"/>
    <w:rsid w:val="002D0DC1"/>
    <w:rsid w:val="002D2F05"/>
    <w:rsid w:val="002D3D65"/>
    <w:rsid w:val="002D3FEA"/>
    <w:rsid w:val="002D4AA9"/>
    <w:rsid w:val="002D645D"/>
    <w:rsid w:val="002E09FB"/>
    <w:rsid w:val="002E16C8"/>
    <w:rsid w:val="002E302D"/>
    <w:rsid w:val="002E3763"/>
    <w:rsid w:val="002E3B22"/>
    <w:rsid w:val="002E43E9"/>
    <w:rsid w:val="002E47DC"/>
    <w:rsid w:val="002E4B33"/>
    <w:rsid w:val="002E56DE"/>
    <w:rsid w:val="002E572C"/>
    <w:rsid w:val="002E5D6F"/>
    <w:rsid w:val="002E7242"/>
    <w:rsid w:val="002E78B6"/>
    <w:rsid w:val="002F1B17"/>
    <w:rsid w:val="002F2853"/>
    <w:rsid w:val="002F292D"/>
    <w:rsid w:val="002F31E5"/>
    <w:rsid w:val="002F519F"/>
    <w:rsid w:val="002F5470"/>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944"/>
    <w:rsid w:val="003449BE"/>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0E92"/>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0991"/>
    <w:rsid w:val="003E1B04"/>
    <w:rsid w:val="003E29E6"/>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0644B"/>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5476"/>
    <w:rsid w:val="00506918"/>
    <w:rsid w:val="00510E37"/>
    <w:rsid w:val="00512365"/>
    <w:rsid w:val="00513A4A"/>
    <w:rsid w:val="00513FA3"/>
    <w:rsid w:val="00514673"/>
    <w:rsid w:val="00515690"/>
    <w:rsid w:val="00515CFB"/>
    <w:rsid w:val="0051667C"/>
    <w:rsid w:val="005167EF"/>
    <w:rsid w:val="0051758F"/>
    <w:rsid w:val="00517733"/>
    <w:rsid w:val="0052143C"/>
    <w:rsid w:val="00521BF1"/>
    <w:rsid w:val="00521D07"/>
    <w:rsid w:val="00522812"/>
    <w:rsid w:val="00523996"/>
    <w:rsid w:val="00524DBD"/>
    <w:rsid w:val="0052522C"/>
    <w:rsid w:val="00525748"/>
    <w:rsid w:val="005272D0"/>
    <w:rsid w:val="00527B22"/>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45039"/>
    <w:rsid w:val="00547AA9"/>
    <w:rsid w:val="00552F3E"/>
    <w:rsid w:val="005539C8"/>
    <w:rsid w:val="00553BA1"/>
    <w:rsid w:val="00554686"/>
    <w:rsid w:val="00555E6B"/>
    <w:rsid w:val="0055624C"/>
    <w:rsid w:val="00556268"/>
    <w:rsid w:val="005568E6"/>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CB7"/>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4321"/>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17EE7"/>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0D38"/>
    <w:rsid w:val="00763283"/>
    <w:rsid w:val="00763309"/>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0DF7"/>
    <w:rsid w:val="007A28C6"/>
    <w:rsid w:val="007A3E71"/>
    <w:rsid w:val="007A507D"/>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834"/>
    <w:rsid w:val="007F4048"/>
    <w:rsid w:val="007F5A30"/>
    <w:rsid w:val="007F5EE1"/>
    <w:rsid w:val="007F6AD7"/>
    <w:rsid w:val="007F7082"/>
    <w:rsid w:val="007F719F"/>
    <w:rsid w:val="007F734C"/>
    <w:rsid w:val="007F79BE"/>
    <w:rsid w:val="00800ED9"/>
    <w:rsid w:val="00802103"/>
    <w:rsid w:val="00804C0B"/>
    <w:rsid w:val="0080516D"/>
    <w:rsid w:val="0080726D"/>
    <w:rsid w:val="00807B80"/>
    <w:rsid w:val="00807DD1"/>
    <w:rsid w:val="00810B2B"/>
    <w:rsid w:val="00811F27"/>
    <w:rsid w:val="0081239D"/>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31F5"/>
    <w:rsid w:val="008342CD"/>
    <w:rsid w:val="00835460"/>
    <w:rsid w:val="00837EBB"/>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162"/>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C99"/>
    <w:rsid w:val="008B70A5"/>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B74"/>
    <w:rsid w:val="00A06FD2"/>
    <w:rsid w:val="00A0756E"/>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274C"/>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A74"/>
    <w:rsid w:val="00A83FE5"/>
    <w:rsid w:val="00A841EA"/>
    <w:rsid w:val="00A85777"/>
    <w:rsid w:val="00A85EC4"/>
    <w:rsid w:val="00A85FF2"/>
    <w:rsid w:val="00A86ACC"/>
    <w:rsid w:val="00A90EAA"/>
    <w:rsid w:val="00A90F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8BF"/>
    <w:rsid w:val="00AD3B6A"/>
    <w:rsid w:val="00AD68D0"/>
    <w:rsid w:val="00AD6E45"/>
    <w:rsid w:val="00AD755D"/>
    <w:rsid w:val="00AE099B"/>
    <w:rsid w:val="00AE0F7B"/>
    <w:rsid w:val="00AE148D"/>
    <w:rsid w:val="00AE381A"/>
    <w:rsid w:val="00AE40AE"/>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487"/>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1F59"/>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97A68"/>
    <w:rsid w:val="00BA06D4"/>
    <w:rsid w:val="00BA154D"/>
    <w:rsid w:val="00BA1D00"/>
    <w:rsid w:val="00BA2599"/>
    <w:rsid w:val="00BA370D"/>
    <w:rsid w:val="00BA48ED"/>
    <w:rsid w:val="00BA4936"/>
    <w:rsid w:val="00BA4C86"/>
    <w:rsid w:val="00BA5627"/>
    <w:rsid w:val="00BA59A7"/>
    <w:rsid w:val="00BA724F"/>
    <w:rsid w:val="00BA74AC"/>
    <w:rsid w:val="00BA7515"/>
    <w:rsid w:val="00BB004D"/>
    <w:rsid w:val="00BB0E44"/>
    <w:rsid w:val="00BB1893"/>
    <w:rsid w:val="00BB25AD"/>
    <w:rsid w:val="00BB281E"/>
    <w:rsid w:val="00BB3872"/>
    <w:rsid w:val="00BB4569"/>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396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1A6E"/>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4ACB"/>
    <w:rsid w:val="00C86D4D"/>
    <w:rsid w:val="00C9023A"/>
    <w:rsid w:val="00C904E8"/>
    <w:rsid w:val="00C911BE"/>
    <w:rsid w:val="00C9215E"/>
    <w:rsid w:val="00C92424"/>
    <w:rsid w:val="00C92A68"/>
    <w:rsid w:val="00C93AD5"/>
    <w:rsid w:val="00C946FA"/>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1A23"/>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2F5"/>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CE5"/>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140"/>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5DAE"/>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7A"/>
    <w:rsid w:val="00E106C9"/>
    <w:rsid w:val="00E11044"/>
    <w:rsid w:val="00E11453"/>
    <w:rsid w:val="00E11815"/>
    <w:rsid w:val="00E11CCB"/>
    <w:rsid w:val="00E122DF"/>
    <w:rsid w:val="00E14498"/>
    <w:rsid w:val="00E145B7"/>
    <w:rsid w:val="00E14B81"/>
    <w:rsid w:val="00E152A5"/>
    <w:rsid w:val="00E157F7"/>
    <w:rsid w:val="00E165A3"/>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2690"/>
    <w:rsid w:val="00E56C50"/>
    <w:rsid w:val="00E56E0D"/>
    <w:rsid w:val="00E60A16"/>
    <w:rsid w:val="00E610F2"/>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1209"/>
    <w:rsid w:val="00E86D44"/>
    <w:rsid w:val="00E91499"/>
    <w:rsid w:val="00E959F6"/>
    <w:rsid w:val="00E97112"/>
    <w:rsid w:val="00E97185"/>
    <w:rsid w:val="00E97F8A"/>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394"/>
    <w:rsid w:val="00F70947"/>
    <w:rsid w:val="00F72AB0"/>
    <w:rsid w:val="00F72E0C"/>
    <w:rsid w:val="00F73EB9"/>
    <w:rsid w:val="00F74EBF"/>
    <w:rsid w:val="00F756AA"/>
    <w:rsid w:val="00F75ADD"/>
    <w:rsid w:val="00F7618D"/>
    <w:rsid w:val="00F7725B"/>
    <w:rsid w:val="00F7775D"/>
    <w:rsid w:val="00F7791F"/>
    <w:rsid w:val="00F80A63"/>
    <w:rsid w:val="00F835D0"/>
    <w:rsid w:val="00F8437C"/>
    <w:rsid w:val="00F84E3A"/>
    <w:rsid w:val="00F8702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91B"/>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251"/>
    <w:rsid w:val="00FC07E2"/>
    <w:rsid w:val="00FC17C9"/>
    <w:rsid w:val="00FC2089"/>
    <w:rsid w:val="00FC22DE"/>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756E"/>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6FDA08-8920-4DE2-A17B-B1CE44EE88A8}">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31</TotalTime>
  <Pages>6</Pages>
  <Words>1456</Words>
  <Characters>8303</Characters>
  <Application>Microsoft Office Word</Application>
  <DocSecurity>0</DocSecurity>
  <Lines>69</Lines>
  <Paragraphs>19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9740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14</cp:revision>
  <cp:lastPrinted>2019-05-23T01:49:00Z</cp:lastPrinted>
  <dcterms:created xsi:type="dcterms:W3CDTF">2020-07-06T13:01:00Z</dcterms:created>
  <dcterms:modified xsi:type="dcterms:W3CDTF">2025-06-19T21:21:00Z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d3813f00-f446-48f4-95d1-0614e6fcb5cc</vt:lpwstr>
  </property>
</Properties>
</file>